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174871CE" w:rsidR="0059599A" w:rsidRPr="00B91D02" w:rsidRDefault="00642880" w:rsidP="28E75155">
      <w:pPr>
        <w:autoSpaceDE w:val="0"/>
        <w:autoSpaceDN w:val="0"/>
        <w:adjustRightInd w:val="0"/>
        <w:spacing w:line="360" w:lineRule="auto"/>
        <w:jc w:val="both"/>
        <w:rPr>
          <w:rFonts w:ascii="Arial" w:hAnsi="Arial" w:cs="Arial"/>
          <w:sz w:val="38"/>
          <w:szCs w:val="38"/>
          <w:lang w:val="de-AT"/>
        </w:rPr>
      </w:pPr>
      <w:r w:rsidRPr="00B91D02">
        <w:rPr>
          <w:rFonts w:ascii="Arial" w:hAnsi="Arial" w:cs="Arial"/>
          <w:color w:val="000000" w:themeColor="text1"/>
          <w:sz w:val="38"/>
          <w:szCs w:val="38"/>
          <w:lang w:val="de-AT"/>
        </w:rPr>
        <w:t xml:space="preserve">TERRIA: </w:t>
      </w:r>
      <w:r w:rsidR="0070089B" w:rsidRPr="00B91D02">
        <w:rPr>
          <w:rFonts w:ascii="Arial" w:hAnsi="Arial" w:cs="Arial"/>
          <w:color w:val="000000" w:themeColor="text1"/>
          <w:sz w:val="38"/>
          <w:szCs w:val="38"/>
          <w:lang w:val="de-AT"/>
        </w:rPr>
        <w:t>B</w:t>
      </w:r>
      <w:r w:rsidR="00C3303C" w:rsidRPr="00B91D02">
        <w:rPr>
          <w:rFonts w:ascii="Arial" w:hAnsi="Arial" w:cs="Arial"/>
          <w:color w:val="000000" w:themeColor="text1"/>
          <w:sz w:val="38"/>
          <w:szCs w:val="38"/>
          <w:lang w:val="de-AT"/>
        </w:rPr>
        <w:t xml:space="preserve">reiteres Einsatzgebiet und </w:t>
      </w:r>
      <w:r w:rsidR="00B91D02" w:rsidRPr="00B91D02">
        <w:rPr>
          <w:rFonts w:ascii="Arial" w:hAnsi="Arial" w:cs="Arial"/>
          <w:color w:val="000000" w:themeColor="text1"/>
          <w:sz w:val="38"/>
          <w:szCs w:val="38"/>
          <w:lang w:val="de-AT"/>
        </w:rPr>
        <w:t xml:space="preserve">mehr </w:t>
      </w:r>
      <w:r w:rsidR="0070089B" w:rsidRPr="00B91D02">
        <w:rPr>
          <w:rFonts w:ascii="Arial" w:hAnsi="Arial" w:cs="Arial"/>
          <w:color w:val="000000" w:themeColor="text1"/>
          <w:sz w:val="38"/>
          <w:szCs w:val="38"/>
          <w:lang w:val="de-AT"/>
        </w:rPr>
        <w:t>Effizienz</w:t>
      </w:r>
    </w:p>
    <w:p w14:paraId="5C611DF4" w14:textId="5702A1EC" w:rsidR="00124864" w:rsidRPr="004F5DAA" w:rsidRDefault="004F5DAA" w:rsidP="28E75155">
      <w:pPr>
        <w:autoSpaceDE w:val="0"/>
        <w:autoSpaceDN w:val="0"/>
        <w:adjustRightInd w:val="0"/>
        <w:spacing w:line="360" w:lineRule="auto"/>
        <w:jc w:val="both"/>
        <w:rPr>
          <w:rFonts w:ascii="Arial" w:hAnsi="Arial" w:cs="Arial"/>
          <w:sz w:val="32"/>
          <w:szCs w:val="32"/>
        </w:rPr>
      </w:pPr>
      <w:r w:rsidRPr="004F5DAA">
        <w:rPr>
          <w:rFonts w:ascii="Arial" w:hAnsi="Arial" w:cs="Arial"/>
          <w:sz w:val="32"/>
          <w:szCs w:val="32"/>
        </w:rPr>
        <w:t xml:space="preserve">Flexibler TEGOSEM </w:t>
      </w:r>
      <w:r w:rsidR="00824683">
        <w:rPr>
          <w:rFonts w:ascii="Arial" w:hAnsi="Arial" w:cs="Arial"/>
          <w:sz w:val="32"/>
          <w:szCs w:val="32"/>
        </w:rPr>
        <w:t xml:space="preserve">Tank </w:t>
      </w:r>
      <w:r w:rsidRPr="004F5DAA">
        <w:rPr>
          <w:rFonts w:ascii="Arial" w:hAnsi="Arial" w:cs="Arial"/>
          <w:sz w:val="32"/>
          <w:szCs w:val="32"/>
        </w:rPr>
        <w:t>und TRACTION CON</w:t>
      </w:r>
      <w:r>
        <w:rPr>
          <w:rFonts w:ascii="Arial" w:hAnsi="Arial" w:cs="Arial"/>
          <w:sz w:val="32"/>
          <w:szCs w:val="32"/>
        </w:rPr>
        <w:t>TROL</w:t>
      </w:r>
    </w:p>
    <w:p w14:paraId="248DFD04" w14:textId="77777777" w:rsidR="00F937A4" w:rsidRPr="004F5DAA" w:rsidRDefault="00F937A4" w:rsidP="00F937A4">
      <w:pPr>
        <w:spacing w:line="360" w:lineRule="auto"/>
        <w:jc w:val="both"/>
        <w:rPr>
          <w:rFonts w:ascii="Arial" w:hAnsi="Arial" w:cs="Arial"/>
        </w:rPr>
      </w:pPr>
    </w:p>
    <w:p w14:paraId="7CE8EEF2" w14:textId="0522BBC2" w:rsidR="009205A4" w:rsidRDefault="009E1E7F" w:rsidP="004A3936">
      <w:pPr>
        <w:spacing w:line="360" w:lineRule="auto"/>
        <w:jc w:val="both"/>
        <w:rPr>
          <w:rFonts w:ascii="Arial" w:hAnsi="Arial" w:cs="Arial"/>
          <w:lang w:val="de-DE"/>
        </w:rPr>
      </w:pPr>
      <w:r w:rsidRPr="5D0523EF">
        <w:rPr>
          <w:rFonts w:ascii="Arial" w:hAnsi="Arial" w:cs="Arial"/>
          <w:lang w:val="de-DE"/>
        </w:rPr>
        <w:t xml:space="preserve">Nach dem Ausstattungspaket </w:t>
      </w:r>
      <w:r w:rsidR="00596318" w:rsidRPr="5D0523EF">
        <w:rPr>
          <w:rFonts w:ascii="Arial" w:hAnsi="Arial" w:cs="Arial"/>
          <w:lang w:val="de-DE"/>
        </w:rPr>
        <w:t>Verteilsystem</w:t>
      </w:r>
      <w:r w:rsidR="00B44A15" w:rsidRPr="5D0523EF">
        <w:rPr>
          <w:rFonts w:ascii="Arial" w:hAnsi="Arial" w:cs="Arial"/>
          <w:lang w:val="de-DE"/>
        </w:rPr>
        <w:t xml:space="preserve"> mi</w:t>
      </w:r>
      <w:r w:rsidR="00F12A87" w:rsidRPr="5D0523EF">
        <w:rPr>
          <w:rFonts w:ascii="Arial" w:hAnsi="Arial" w:cs="Arial"/>
          <w:lang w:val="de-DE"/>
        </w:rPr>
        <w:t>t</w:t>
      </w:r>
      <w:r w:rsidR="00467640" w:rsidRPr="5D0523EF">
        <w:rPr>
          <w:rFonts w:ascii="Arial" w:hAnsi="Arial" w:cs="Arial"/>
          <w:lang w:val="de-DE"/>
        </w:rPr>
        <w:t>tels</w:t>
      </w:r>
      <w:r w:rsidR="00B44A15" w:rsidRPr="5D0523EF">
        <w:rPr>
          <w:rFonts w:ascii="Arial" w:hAnsi="Arial" w:cs="Arial"/>
          <w:lang w:val="de-DE"/>
        </w:rPr>
        <w:t xml:space="preserve"> </w:t>
      </w:r>
      <w:r w:rsidR="00F12A87" w:rsidRPr="5D0523EF">
        <w:rPr>
          <w:rFonts w:ascii="Arial" w:hAnsi="Arial" w:cs="Arial"/>
          <w:lang w:val="de-DE"/>
        </w:rPr>
        <w:t xml:space="preserve">Düngerschuh </w:t>
      </w:r>
      <w:r w:rsidR="00596318" w:rsidRPr="5D0523EF">
        <w:rPr>
          <w:rFonts w:ascii="Arial" w:hAnsi="Arial" w:cs="Arial"/>
          <w:lang w:val="de-DE"/>
        </w:rPr>
        <w:t>sin</w:t>
      </w:r>
      <w:r w:rsidR="000F5C7D" w:rsidRPr="5D0523EF">
        <w:rPr>
          <w:rFonts w:ascii="Arial" w:hAnsi="Arial" w:cs="Arial"/>
          <w:lang w:val="de-DE"/>
        </w:rPr>
        <w:t>d f</w:t>
      </w:r>
      <w:r w:rsidR="000D584C" w:rsidRPr="5D0523EF">
        <w:rPr>
          <w:rFonts w:ascii="Arial" w:hAnsi="Arial" w:cs="Arial"/>
          <w:lang w:val="de-DE"/>
        </w:rPr>
        <w:t xml:space="preserve">ür </w:t>
      </w:r>
      <w:r w:rsidR="00157B7D" w:rsidRPr="5D0523EF">
        <w:rPr>
          <w:rFonts w:ascii="Arial" w:hAnsi="Arial" w:cs="Arial"/>
          <w:lang w:val="de-DE"/>
        </w:rPr>
        <w:t>die gesamten TERRIA</w:t>
      </w:r>
      <w:r w:rsidR="006B098E">
        <w:rPr>
          <w:rFonts w:ascii="Arial" w:hAnsi="Arial" w:cs="Arial"/>
          <w:lang w:val="de-DE"/>
        </w:rPr>
        <w:t xml:space="preserve"> </w:t>
      </w:r>
      <w:r w:rsidR="00157B7D" w:rsidRPr="5D0523EF">
        <w:rPr>
          <w:rFonts w:ascii="Arial" w:hAnsi="Arial" w:cs="Arial"/>
          <w:lang w:val="de-DE"/>
        </w:rPr>
        <w:t>Modelle</w:t>
      </w:r>
      <w:r w:rsidR="00490D7D">
        <w:rPr>
          <w:rFonts w:ascii="Arial" w:hAnsi="Arial" w:cs="Arial"/>
          <w:lang w:val="de-DE"/>
        </w:rPr>
        <w:t>, die gezogenen Grubber</w:t>
      </w:r>
      <w:r w:rsidR="004B555A" w:rsidRPr="5D0523EF">
        <w:rPr>
          <w:rFonts w:ascii="Arial" w:hAnsi="Arial" w:cs="Arial"/>
          <w:lang w:val="de-DE"/>
        </w:rPr>
        <w:t xml:space="preserve"> </w:t>
      </w:r>
      <w:r w:rsidR="00037D00" w:rsidRPr="5D0523EF">
        <w:rPr>
          <w:rFonts w:ascii="Arial" w:hAnsi="Arial" w:cs="Arial"/>
          <w:lang w:val="de-DE"/>
        </w:rPr>
        <w:t>mit drei oder vier Balken</w:t>
      </w:r>
      <w:r w:rsidR="00082B62">
        <w:rPr>
          <w:rFonts w:ascii="Arial" w:hAnsi="Arial" w:cs="Arial"/>
          <w:lang w:val="de-DE"/>
        </w:rPr>
        <w:t xml:space="preserve"> von Pöttinger</w:t>
      </w:r>
      <w:r w:rsidR="00490D7D">
        <w:rPr>
          <w:rFonts w:ascii="Arial" w:hAnsi="Arial" w:cs="Arial"/>
          <w:lang w:val="de-DE"/>
        </w:rPr>
        <w:t>,</w:t>
      </w:r>
      <w:r w:rsidR="00DF38E8" w:rsidRPr="5D0523EF">
        <w:rPr>
          <w:rFonts w:ascii="Arial" w:hAnsi="Arial" w:cs="Arial"/>
          <w:lang w:val="de-DE"/>
        </w:rPr>
        <w:t xml:space="preserve"> </w:t>
      </w:r>
      <w:r w:rsidR="004B555A" w:rsidRPr="5D0523EF">
        <w:rPr>
          <w:rFonts w:ascii="Arial" w:hAnsi="Arial" w:cs="Arial"/>
          <w:lang w:val="de-DE"/>
        </w:rPr>
        <w:t>ab sofort</w:t>
      </w:r>
      <w:r w:rsidR="00157B7D" w:rsidRPr="5D0523EF">
        <w:rPr>
          <w:rFonts w:ascii="Arial" w:hAnsi="Arial" w:cs="Arial"/>
          <w:lang w:val="de-DE"/>
        </w:rPr>
        <w:t xml:space="preserve"> </w:t>
      </w:r>
      <w:r w:rsidR="00AB6DA4" w:rsidRPr="5D0523EF">
        <w:rPr>
          <w:rFonts w:ascii="Arial" w:hAnsi="Arial" w:cs="Arial"/>
          <w:lang w:val="de-DE"/>
        </w:rPr>
        <w:t>weitere Ausstattungsoptionen verfü</w:t>
      </w:r>
      <w:r w:rsidR="009E0EEE" w:rsidRPr="5D0523EF">
        <w:rPr>
          <w:rFonts w:ascii="Arial" w:hAnsi="Arial" w:cs="Arial"/>
          <w:lang w:val="de-DE"/>
        </w:rPr>
        <w:t>g</w:t>
      </w:r>
      <w:r w:rsidR="00AB6DA4" w:rsidRPr="5D0523EF">
        <w:rPr>
          <w:rFonts w:ascii="Arial" w:hAnsi="Arial" w:cs="Arial"/>
          <w:lang w:val="de-DE"/>
        </w:rPr>
        <w:t xml:space="preserve">bar. Für </w:t>
      </w:r>
      <w:r w:rsidR="000D584C" w:rsidRPr="5D0523EF">
        <w:rPr>
          <w:rFonts w:ascii="Arial" w:hAnsi="Arial" w:cs="Arial"/>
          <w:lang w:val="de-DE"/>
        </w:rPr>
        <w:t>eine</w:t>
      </w:r>
      <w:r w:rsidR="00422E6C" w:rsidRPr="5D0523EF">
        <w:rPr>
          <w:rFonts w:ascii="Arial" w:hAnsi="Arial" w:cs="Arial"/>
          <w:lang w:val="de-DE"/>
        </w:rPr>
        <w:t>n</w:t>
      </w:r>
      <w:r w:rsidR="000D584C" w:rsidRPr="5D0523EF">
        <w:rPr>
          <w:rFonts w:ascii="Arial" w:hAnsi="Arial" w:cs="Arial"/>
          <w:lang w:val="de-DE"/>
        </w:rPr>
        <w:t xml:space="preserve"> noch </w:t>
      </w:r>
      <w:r w:rsidR="00330E11" w:rsidRPr="5D0523EF">
        <w:rPr>
          <w:rFonts w:ascii="Arial" w:hAnsi="Arial" w:cs="Arial"/>
          <w:lang w:val="de-DE"/>
        </w:rPr>
        <w:t>vielfältigeren</w:t>
      </w:r>
      <w:r w:rsidR="00422E6C" w:rsidRPr="5D0523EF">
        <w:rPr>
          <w:rFonts w:ascii="Arial" w:hAnsi="Arial" w:cs="Arial"/>
          <w:lang w:val="de-DE"/>
        </w:rPr>
        <w:t xml:space="preserve"> und effizienteren</w:t>
      </w:r>
      <w:r w:rsidR="000D584C" w:rsidRPr="5D0523EF">
        <w:rPr>
          <w:rFonts w:ascii="Arial" w:hAnsi="Arial" w:cs="Arial"/>
          <w:lang w:val="de-DE"/>
        </w:rPr>
        <w:t xml:space="preserve"> Einsatz</w:t>
      </w:r>
      <w:r w:rsidR="00D610CE" w:rsidRPr="5D0523EF">
        <w:rPr>
          <w:rFonts w:ascii="Arial" w:hAnsi="Arial" w:cs="Arial"/>
          <w:lang w:val="de-DE"/>
        </w:rPr>
        <w:t xml:space="preserve"> </w:t>
      </w:r>
      <w:r w:rsidR="00B44A15" w:rsidRPr="5D0523EF">
        <w:rPr>
          <w:rFonts w:ascii="Arial" w:hAnsi="Arial" w:cs="Arial"/>
          <w:lang w:val="de-DE"/>
        </w:rPr>
        <w:t>sind die</w:t>
      </w:r>
      <w:r w:rsidR="007910E6" w:rsidRPr="5D0523EF">
        <w:rPr>
          <w:rFonts w:ascii="Arial" w:hAnsi="Arial" w:cs="Arial"/>
          <w:lang w:val="de-DE"/>
        </w:rPr>
        <w:t xml:space="preserve"> Grubber</w:t>
      </w:r>
      <w:r w:rsidR="00A2283B" w:rsidRPr="5D0523EF">
        <w:rPr>
          <w:rFonts w:ascii="Arial" w:hAnsi="Arial" w:cs="Arial"/>
          <w:lang w:val="de-DE"/>
        </w:rPr>
        <w:t xml:space="preserve"> </w:t>
      </w:r>
      <w:r w:rsidR="007910E6" w:rsidRPr="5D0523EF">
        <w:rPr>
          <w:rFonts w:ascii="Arial" w:hAnsi="Arial" w:cs="Arial"/>
          <w:lang w:val="de-DE"/>
        </w:rPr>
        <w:t xml:space="preserve">mit </w:t>
      </w:r>
      <w:r w:rsidR="004140E1" w:rsidRPr="5D0523EF">
        <w:rPr>
          <w:rFonts w:ascii="Arial" w:hAnsi="Arial" w:cs="Arial"/>
          <w:lang w:val="de-DE"/>
        </w:rPr>
        <w:t xml:space="preserve">dem bewährten </w:t>
      </w:r>
      <w:r w:rsidR="005C3E3C" w:rsidRPr="5D0523EF">
        <w:rPr>
          <w:rFonts w:ascii="Arial" w:hAnsi="Arial" w:cs="Arial"/>
          <w:lang w:val="de-DE"/>
        </w:rPr>
        <w:t>flexiblen Tank TEGOSEM zum Ausbringen von Saatgut und Mikrogranulaten</w:t>
      </w:r>
      <w:r w:rsidR="00FA2181" w:rsidRPr="5D0523EF">
        <w:rPr>
          <w:rFonts w:ascii="Arial" w:hAnsi="Arial" w:cs="Arial"/>
          <w:lang w:val="de-DE"/>
        </w:rPr>
        <w:t xml:space="preserve"> </w:t>
      </w:r>
      <w:r w:rsidR="00570459" w:rsidRPr="5D0523EF">
        <w:rPr>
          <w:rFonts w:ascii="Arial" w:hAnsi="Arial" w:cs="Arial"/>
          <w:lang w:val="de-DE"/>
        </w:rPr>
        <w:t>erhältlich</w:t>
      </w:r>
      <w:r w:rsidR="00AD257A" w:rsidRPr="5D0523EF">
        <w:rPr>
          <w:rFonts w:ascii="Arial" w:hAnsi="Arial" w:cs="Arial"/>
          <w:lang w:val="de-DE"/>
        </w:rPr>
        <w:t>.</w:t>
      </w:r>
      <w:r w:rsidR="00763FC2" w:rsidRPr="5D0523EF">
        <w:rPr>
          <w:rFonts w:ascii="Arial" w:hAnsi="Arial" w:cs="Arial"/>
          <w:lang w:val="de-DE"/>
        </w:rPr>
        <w:t xml:space="preserve"> So </w:t>
      </w:r>
      <w:r w:rsidR="00D6658E">
        <w:rPr>
          <w:rFonts w:ascii="Arial" w:hAnsi="Arial" w:cs="Arial"/>
          <w:lang w:val="de-DE"/>
        </w:rPr>
        <w:t>kann</w:t>
      </w:r>
      <w:r w:rsidR="00763FC2" w:rsidRPr="5D0523EF">
        <w:rPr>
          <w:rFonts w:ascii="Arial" w:hAnsi="Arial" w:cs="Arial"/>
          <w:lang w:val="de-DE"/>
        </w:rPr>
        <w:t xml:space="preserve"> die Bodenbearbeitung </w:t>
      </w:r>
      <w:r w:rsidR="005C4C58" w:rsidRPr="5D0523EF">
        <w:rPr>
          <w:rFonts w:ascii="Arial" w:hAnsi="Arial" w:cs="Arial"/>
          <w:lang w:val="de-DE"/>
        </w:rPr>
        <w:t xml:space="preserve">einfach </w:t>
      </w:r>
      <w:r w:rsidR="00382294" w:rsidRPr="5D0523EF">
        <w:rPr>
          <w:rFonts w:ascii="Arial" w:hAnsi="Arial" w:cs="Arial"/>
          <w:lang w:val="de-DE"/>
        </w:rPr>
        <w:t>mit d</w:t>
      </w:r>
      <w:r w:rsidR="00CA6299" w:rsidRPr="5D0523EF">
        <w:rPr>
          <w:rFonts w:ascii="Arial" w:hAnsi="Arial" w:cs="Arial"/>
          <w:lang w:val="de-DE"/>
        </w:rPr>
        <w:t xml:space="preserve">er Zwischenfruchtsaat oder einer </w:t>
      </w:r>
      <w:r w:rsidR="00692998" w:rsidRPr="5D0523EF">
        <w:rPr>
          <w:rFonts w:ascii="Arial" w:hAnsi="Arial" w:cs="Arial"/>
          <w:lang w:val="de-DE"/>
        </w:rPr>
        <w:t>Düngung in ein</w:t>
      </w:r>
      <w:r w:rsidR="00E370EA" w:rsidRPr="5D0523EF">
        <w:rPr>
          <w:rFonts w:ascii="Arial" w:hAnsi="Arial" w:cs="Arial"/>
          <w:lang w:val="de-DE"/>
        </w:rPr>
        <w:t>em Arbeitsschritt</w:t>
      </w:r>
      <w:r w:rsidR="001C4EFA" w:rsidRPr="5D0523EF">
        <w:rPr>
          <w:rFonts w:ascii="Arial" w:hAnsi="Arial" w:cs="Arial"/>
          <w:lang w:val="de-DE"/>
        </w:rPr>
        <w:t xml:space="preserve"> </w:t>
      </w:r>
      <w:r w:rsidR="008A3E2A" w:rsidRPr="5D0523EF">
        <w:rPr>
          <w:rFonts w:ascii="Arial" w:hAnsi="Arial" w:cs="Arial"/>
          <w:lang w:val="de-DE"/>
        </w:rPr>
        <w:t>kombinier</w:t>
      </w:r>
      <w:r w:rsidR="005F672C">
        <w:rPr>
          <w:rFonts w:ascii="Arial" w:hAnsi="Arial" w:cs="Arial"/>
          <w:lang w:val="de-DE"/>
        </w:rPr>
        <w:t>t werd</w:t>
      </w:r>
      <w:r w:rsidR="008A3E2A" w:rsidRPr="5D0523EF">
        <w:rPr>
          <w:rFonts w:ascii="Arial" w:hAnsi="Arial" w:cs="Arial"/>
          <w:lang w:val="de-DE"/>
        </w:rPr>
        <w:t>en.</w:t>
      </w:r>
      <w:r w:rsidR="006959D1" w:rsidRPr="5D0523EF">
        <w:rPr>
          <w:rFonts w:ascii="Arial" w:hAnsi="Arial" w:cs="Arial"/>
          <w:lang w:val="de-DE"/>
        </w:rPr>
        <w:t xml:space="preserve"> </w:t>
      </w:r>
      <w:r w:rsidR="00E06400" w:rsidRPr="5D0523EF">
        <w:rPr>
          <w:rFonts w:ascii="Arial" w:hAnsi="Arial" w:cs="Arial"/>
          <w:lang w:val="de-DE"/>
        </w:rPr>
        <w:t>Mit dem</w:t>
      </w:r>
      <w:r w:rsidR="00C275F9" w:rsidRPr="5D0523EF">
        <w:rPr>
          <w:rFonts w:ascii="Arial" w:hAnsi="Arial" w:cs="Arial"/>
          <w:lang w:val="de-DE"/>
        </w:rPr>
        <w:t xml:space="preserve"> </w:t>
      </w:r>
      <w:r w:rsidR="00247523" w:rsidRPr="5D0523EF">
        <w:rPr>
          <w:rFonts w:ascii="Arial" w:hAnsi="Arial" w:cs="Arial"/>
          <w:lang w:val="de-DE"/>
        </w:rPr>
        <w:t>Traktionsverstärker</w:t>
      </w:r>
      <w:r w:rsidR="00E06400" w:rsidRPr="5D0523EF">
        <w:rPr>
          <w:rFonts w:ascii="Arial" w:hAnsi="Arial" w:cs="Arial"/>
          <w:lang w:val="de-DE"/>
        </w:rPr>
        <w:t xml:space="preserve"> TRACTION CONTROL</w:t>
      </w:r>
      <w:r w:rsidR="00247523" w:rsidRPr="5D0523EF">
        <w:rPr>
          <w:rFonts w:ascii="Arial" w:hAnsi="Arial" w:cs="Arial"/>
          <w:lang w:val="de-DE"/>
        </w:rPr>
        <w:t xml:space="preserve"> </w:t>
      </w:r>
      <w:r w:rsidR="00455D5E">
        <w:rPr>
          <w:rFonts w:ascii="Arial" w:hAnsi="Arial" w:cs="Arial"/>
          <w:lang w:val="de-DE"/>
        </w:rPr>
        <w:t>wird das</w:t>
      </w:r>
      <w:r w:rsidR="009C7093">
        <w:rPr>
          <w:rFonts w:ascii="Arial" w:hAnsi="Arial" w:cs="Arial"/>
          <w:lang w:val="de-DE"/>
        </w:rPr>
        <w:t xml:space="preserve"> G</w:t>
      </w:r>
      <w:r w:rsidR="006B6E29">
        <w:rPr>
          <w:rFonts w:ascii="Arial" w:hAnsi="Arial" w:cs="Arial"/>
          <w:lang w:val="de-DE"/>
        </w:rPr>
        <w:t>ewicht vom Grubber auf die Hinterachse des Traktors verlager</w:t>
      </w:r>
      <w:r w:rsidR="00455D5E">
        <w:rPr>
          <w:rFonts w:ascii="Arial" w:hAnsi="Arial" w:cs="Arial"/>
          <w:lang w:val="de-DE"/>
        </w:rPr>
        <w:t>t</w:t>
      </w:r>
      <w:r w:rsidR="006B6E29">
        <w:rPr>
          <w:rFonts w:ascii="Arial" w:hAnsi="Arial" w:cs="Arial"/>
          <w:lang w:val="de-DE"/>
        </w:rPr>
        <w:t>.</w:t>
      </w:r>
      <w:r w:rsidR="00B410AE">
        <w:rPr>
          <w:rFonts w:ascii="Arial" w:hAnsi="Arial" w:cs="Arial"/>
          <w:lang w:val="de-DE"/>
        </w:rPr>
        <w:t xml:space="preserve"> Durch </w:t>
      </w:r>
      <w:r w:rsidR="0018778D">
        <w:rPr>
          <w:rFonts w:ascii="Arial" w:hAnsi="Arial" w:cs="Arial"/>
          <w:lang w:val="de-DE"/>
        </w:rPr>
        <w:t xml:space="preserve">den daraus resultierenden </w:t>
      </w:r>
      <w:r w:rsidR="004A3936">
        <w:rPr>
          <w:rFonts w:ascii="Arial" w:hAnsi="Arial" w:cs="Arial"/>
          <w:lang w:val="de-DE"/>
        </w:rPr>
        <w:t>geringeren</w:t>
      </w:r>
      <w:r w:rsidR="00B410AE">
        <w:rPr>
          <w:rFonts w:ascii="Arial" w:hAnsi="Arial" w:cs="Arial"/>
          <w:lang w:val="de-DE"/>
        </w:rPr>
        <w:t xml:space="preserve"> </w:t>
      </w:r>
      <w:r w:rsidR="004A3936">
        <w:rPr>
          <w:rFonts w:ascii="Arial" w:hAnsi="Arial" w:cs="Arial"/>
          <w:lang w:val="de-DE"/>
        </w:rPr>
        <w:t>Rads</w:t>
      </w:r>
      <w:r w:rsidR="00B410AE">
        <w:rPr>
          <w:rFonts w:ascii="Arial" w:hAnsi="Arial" w:cs="Arial"/>
          <w:lang w:val="de-DE"/>
        </w:rPr>
        <w:t xml:space="preserve">chlupf lässt sich die Zugleistung des Traktors </w:t>
      </w:r>
      <w:r w:rsidR="004A3936">
        <w:rPr>
          <w:rFonts w:ascii="Arial" w:hAnsi="Arial" w:cs="Arial"/>
          <w:lang w:val="de-DE"/>
        </w:rPr>
        <w:t xml:space="preserve">effizient </w:t>
      </w:r>
      <w:r w:rsidR="00755DD7">
        <w:rPr>
          <w:rFonts w:ascii="Arial" w:hAnsi="Arial" w:cs="Arial"/>
          <w:lang w:val="de-DE"/>
        </w:rPr>
        <w:t>a</w:t>
      </w:r>
      <w:r w:rsidR="004A3936">
        <w:rPr>
          <w:rFonts w:ascii="Arial" w:hAnsi="Arial" w:cs="Arial"/>
          <w:lang w:val="de-DE"/>
        </w:rPr>
        <w:t xml:space="preserve">usnutzen. </w:t>
      </w:r>
    </w:p>
    <w:p w14:paraId="5822AE72" w14:textId="77777777" w:rsidR="000833EA" w:rsidRDefault="000833EA" w:rsidP="00CC430B">
      <w:pPr>
        <w:spacing w:line="360" w:lineRule="auto"/>
        <w:jc w:val="both"/>
        <w:rPr>
          <w:rFonts w:ascii="Arial" w:hAnsi="Arial" w:cs="Arial"/>
          <w:lang w:val="de-DE"/>
        </w:rPr>
      </w:pPr>
    </w:p>
    <w:p w14:paraId="0EFF911A" w14:textId="3B9A676E" w:rsidR="00FF6B9C" w:rsidRPr="00C63D84" w:rsidRDefault="00E63FAF" w:rsidP="00FF6B9C">
      <w:pPr>
        <w:spacing w:line="360" w:lineRule="auto"/>
        <w:jc w:val="both"/>
        <w:rPr>
          <w:rFonts w:ascii="Arial" w:hAnsi="Arial" w:cs="Arial"/>
          <w:b/>
          <w:bCs/>
          <w:lang w:val="de-DE"/>
        </w:rPr>
      </w:pPr>
      <w:r>
        <w:rPr>
          <w:rFonts w:ascii="Arial" w:hAnsi="Arial" w:cs="Arial"/>
          <w:b/>
          <w:bCs/>
          <w:lang w:val="de-DE"/>
        </w:rPr>
        <w:t>Gut für den Boden</w:t>
      </w:r>
    </w:p>
    <w:p w14:paraId="7BA15BB0" w14:textId="31B98E66" w:rsidR="00051AD4" w:rsidRPr="00051AD4" w:rsidRDefault="00051AD4" w:rsidP="00051AD4">
      <w:pPr>
        <w:spacing w:line="360" w:lineRule="auto"/>
        <w:jc w:val="both"/>
        <w:rPr>
          <w:rFonts w:ascii="Arial" w:hAnsi="Arial" w:cs="Arial"/>
          <w:lang w:val="de-DE"/>
        </w:rPr>
      </w:pPr>
      <w:r w:rsidRPr="34CB1124">
        <w:rPr>
          <w:rFonts w:ascii="Arial" w:hAnsi="Arial" w:cs="Arial"/>
          <w:lang w:val="de-DE"/>
        </w:rPr>
        <w:t xml:space="preserve">Effizientes Arbeiten </w:t>
      </w:r>
      <w:r w:rsidR="000116FC">
        <w:rPr>
          <w:rFonts w:ascii="Arial" w:hAnsi="Arial" w:cs="Arial"/>
          <w:lang w:val="de-DE"/>
        </w:rPr>
        <w:t>wird</w:t>
      </w:r>
      <w:r w:rsidRPr="34CB1124">
        <w:rPr>
          <w:rFonts w:ascii="Arial" w:hAnsi="Arial" w:cs="Arial"/>
          <w:lang w:val="de-DE"/>
        </w:rPr>
        <w:t xml:space="preserve"> für die Ausführung von Feldarbeiten immer wichtiger, um neben dem Einhalten von Zeitvorgaben bei der Anlage von Zwischenfrüchten nach der Ernte auch pflanzenbauliche Vorteile zu nutzen. </w:t>
      </w:r>
      <w:r w:rsidR="00E2708F" w:rsidRPr="34CB1124">
        <w:rPr>
          <w:rFonts w:ascii="Arial" w:hAnsi="Arial" w:cs="Arial"/>
          <w:lang w:val="de-DE"/>
        </w:rPr>
        <w:t xml:space="preserve">Der </w:t>
      </w:r>
      <w:r w:rsidR="000810FA">
        <w:rPr>
          <w:rFonts w:ascii="Arial" w:hAnsi="Arial" w:cs="Arial"/>
          <w:lang w:val="de-DE"/>
        </w:rPr>
        <w:t xml:space="preserve">Pöttinger </w:t>
      </w:r>
      <w:r w:rsidR="00E2708F" w:rsidRPr="34CB1124">
        <w:rPr>
          <w:rFonts w:ascii="Arial" w:hAnsi="Arial" w:cs="Arial"/>
          <w:lang w:val="de-DE"/>
        </w:rPr>
        <w:t xml:space="preserve">TERRIA mit dem flexiblen TEGOSEM Tank und einem Fassungsvermögen von </w:t>
      </w:r>
      <w:r w:rsidR="00F327EE" w:rsidRPr="34CB1124">
        <w:rPr>
          <w:rFonts w:ascii="Arial" w:hAnsi="Arial" w:cs="Arial"/>
          <w:lang w:val="de-DE"/>
        </w:rPr>
        <w:t xml:space="preserve">500 l macht dies möglich. </w:t>
      </w:r>
      <w:r w:rsidRPr="34CB1124">
        <w:rPr>
          <w:rFonts w:ascii="Arial" w:hAnsi="Arial" w:cs="Arial"/>
          <w:lang w:val="de-DE"/>
        </w:rPr>
        <w:t xml:space="preserve">So wird durch das schnelle und flächige Etablieren einer Bodenbedeckung </w:t>
      </w:r>
      <w:r w:rsidR="00314C3B">
        <w:rPr>
          <w:rFonts w:ascii="Arial" w:hAnsi="Arial" w:cs="Arial"/>
          <w:lang w:val="de-DE"/>
        </w:rPr>
        <w:t>unproduktive</w:t>
      </w:r>
      <w:r w:rsidRPr="34CB1124">
        <w:rPr>
          <w:rFonts w:ascii="Arial" w:hAnsi="Arial" w:cs="Arial"/>
          <w:lang w:val="de-DE"/>
        </w:rPr>
        <w:t xml:space="preserve"> Wasserverdunstung verhindert. Ebenso wird überschüssiger Stickstoff im Boden von den Pflanzen aufgenommen und vor Verlagerung geschützt. Durch die Verbesserung und Stabilisierung der Bodenstruktur mittels Lebendverbauung wird die Wasserinfiltration gesteigert und gleichzeitig das Erosionspotenzial gesenkt.</w:t>
      </w:r>
      <w:r w:rsidR="001C2DA5" w:rsidRPr="34CB1124">
        <w:rPr>
          <w:rFonts w:ascii="Arial" w:hAnsi="Arial" w:cs="Arial"/>
          <w:lang w:val="de-DE"/>
        </w:rPr>
        <w:t xml:space="preserve"> </w:t>
      </w:r>
      <w:r w:rsidR="0028116E" w:rsidRPr="34CB1124">
        <w:rPr>
          <w:rFonts w:ascii="Arial" w:hAnsi="Arial" w:cs="Arial"/>
          <w:lang w:val="de-DE"/>
        </w:rPr>
        <w:t>Aufgrund der</w:t>
      </w:r>
      <w:r w:rsidR="001C2DA5" w:rsidRPr="34CB1124">
        <w:rPr>
          <w:rFonts w:ascii="Arial" w:hAnsi="Arial" w:cs="Arial"/>
          <w:lang w:val="de-DE"/>
        </w:rPr>
        <w:t xml:space="preserve"> gemeinsame</w:t>
      </w:r>
      <w:r w:rsidR="0028116E" w:rsidRPr="34CB1124">
        <w:rPr>
          <w:rFonts w:ascii="Arial" w:hAnsi="Arial" w:cs="Arial"/>
          <w:lang w:val="de-DE"/>
        </w:rPr>
        <w:t>n</w:t>
      </w:r>
      <w:r w:rsidR="001C2DA5" w:rsidRPr="34CB1124">
        <w:rPr>
          <w:rFonts w:ascii="Arial" w:hAnsi="Arial" w:cs="Arial"/>
          <w:lang w:val="de-DE"/>
        </w:rPr>
        <w:t xml:space="preserve"> Durchführung der Arbeitsschritte sorgt der flexible Tank</w:t>
      </w:r>
      <w:r w:rsidR="009B2298" w:rsidRPr="34CB1124">
        <w:rPr>
          <w:rFonts w:ascii="Arial" w:hAnsi="Arial" w:cs="Arial"/>
          <w:lang w:val="de-DE"/>
        </w:rPr>
        <w:t xml:space="preserve"> </w:t>
      </w:r>
      <w:r w:rsidR="001C2DA5" w:rsidRPr="34CB1124">
        <w:rPr>
          <w:rFonts w:ascii="Arial" w:hAnsi="Arial" w:cs="Arial"/>
          <w:lang w:val="de-DE"/>
        </w:rPr>
        <w:t>für eine Zeit- und Kostenersparnis</w:t>
      </w:r>
      <w:r w:rsidR="00444921" w:rsidRPr="34CB1124">
        <w:rPr>
          <w:rFonts w:ascii="Arial" w:hAnsi="Arial" w:cs="Arial"/>
          <w:lang w:val="de-DE"/>
        </w:rPr>
        <w:t xml:space="preserve">. </w:t>
      </w:r>
      <w:r w:rsidR="009B2298" w:rsidRPr="34CB1124">
        <w:rPr>
          <w:rFonts w:ascii="Arial" w:hAnsi="Arial" w:cs="Arial"/>
          <w:lang w:val="de-DE"/>
        </w:rPr>
        <w:t>Die</w:t>
      </w:r>
      <w:r w:rsidR="00444921" w:rsidRPr="34CB1124">
        <w:rPr>
          <w:rFonts w:ascii="Arial" w:hAnsi="Arial" w:cs="Arial"/>
          <w:lang w:val="de-DE"/>
        </w:rPr>
        <w:t xml:space="preserve"> </w:t>
      </w:r>
      <w:r w:rsidR="001C2DA5" w:rsidRPr="34CB1124">
        <w:rPr>
          <w:rFonts w:ascii="Arial" w:hAnsi="Arial" w:cs="Arial"/>
          <w:lang w:val="de-DE"/>
        </w:rPr>
        <w:t xml:space="preserve">verringerten Überfahrten </w:t>
      </w:r>
      <w:r w:rsidR="009B2298" w:rsidRPr="34CB1124">
        <w:rPr>
          <w:rFonts w:ascii="Arial" w:hAnsi="Arial" w:cs="Arial"/>
          <w:lang w:val="de-DE"/>
        </w:rPr>
        <w:t>schonen den</w:t>
      </w:r>
      <w:r w:rsidR="00F51136" w:rsidRPr="34CB1124">
        <w:rPr>
          <w:rFonts w:ascii="Arial" w:hAnsi="Arial" w:cs="Arial"/>
          <w:lang w:val="de-DE"/>
        </w:rPr>
        <w:t xml:space="preserve"> Ackerboden</w:t>
      </w:r>
      <w:r w:rsidR="00444921" w:rsidRPr="34CB1124">
        <w:rPr>
          <w:rFonts w:ascii="Arial" w:hAnsi="Arial" w:cs="Arial"/>
          <w:lang w:val="de-DE"/>
        </w:rPr>
        <w:t xml:space="preserve"> und </w:t>
      </w:r>
      <w:r w:rsidR="00DC7B80" w:rsidRPr="34CB1124">
        <w:rPr>
          <w:rFonts w:ascii="Arial" w:hAnsi="Arial" w:cs="Arial"/>
          <w:lang w:val="de-DE"/>
        </w:rPr>
        <w:t xml:space="preserve">mögliche Verdichtungen </w:t>
      </w:r>
      <w:r w:rsidR="009B2298" w:rsidRPr="34CB1124">
        <w:rPr>
          <w:rFonts w:ascii="Arial" w:hAnsi="Arial" w:cs="Arial"/>
          <w:lang w:val="de-DE"/>
        </w:rPr>
        <w:t xml:space="preserve">werden </w:t>
      </w:r>
      <w:r w:rsidR="00DC7B80" w:rsidRPr="34CB1124">
        <w:rPr>
          <w:rFonts w:ascii="Arial" w:hAnsi="Arial" w:cs="Arial"/>
          <w:lang w:val="de-DE"/>
        </w:rPr>
        <w:t>vermieden</w:t>
      </w:r>
      <w:r w:rsidR="008B6D10" w:rsidRPr="34CB1124">
        <w:rPr>
          <w:rFonts w:ascii="Arial" w:hAnsi="Arial" w:cs="Arial"/>
          <w:lang w:val="de-DE"/>
        </w:rPr>
        <w:t>.</w:t>
      </w:r>
    </w:p>
    <w:p w14:paraId="1BFCFB30" w14:textId="693498CD" w:rsidR="00C63D84" w:rsidRPr="00C63D84" w:rsidRDefault="00A352C3" w:rsidP="00646AE6">
      <w:pPr>
        <w:spacing w:line="360" w:lineRule="auto"/>
        <w:jc w:val="both"/>
        <w:rPr>
          <w:rFonts w:ascii="Arial" w:hAnsi="Arial" w:cs="Arial"/>
          <w:b/>
          <w:bCs/>
          <w:lang w:val="de-DE"/>
        </w:rPr>
      </w:pPr>
      <w:r>
        <w:rPr>
          <w:rFonts w:ascii="Arial" w:hAnsi="Arial" w:cs="Arial"/>
          <w:b/>
          <w:bCs/>
          <w:lang w:val="de-DE"/>
        </w:rPr>
        <w:lastRenderedPageBreak/>
        <w:t>Einfach aber exakt</w:t>
      </w:r>
    </w:p>
    <w:p w14:paraId="3F20A49D" w14:textId="5F0664BC" w:rsidR="00245201" w:rsidRPr="00FC6EC2" w:rsidRDefault="00F7751A" w:rsidP="00F7751A">
      <w:pPr>
        <w:spacing w:line="360" w:lineRule="auto"/>
        <w:jc w:val="both"/>
        <w:rPr>
          <w:rFonts w:ascii="Arial" w:hAnsi="Arial" w:cs="Arial"/>
          <w:lang w:val="de-DE"/>
        </w:rPr>
      </w:pPr>
      <w:r w:rsidRPr="34CB1124">
        <w:rPr>
          <w:rFonts w:ascii="Arial" w:hAnsi="Arial" w:cs="Arial"/>
          <w:lang w:val="de-DE"/>
        </w:rPr>
        <w:t>Die Dosierung erfolgt beim flexiblen TEGOSEM Tank über eine wechselbare Säwelle</w:t>
      </w:r>
      <w:r w:rsidR="008B6A9D">
        <w:rPr>
          <w:rFonts w:ascii="Arial" w:hAnsi="Arial" w:cs="Arial"/>
          <w:lang w:val="de-DE"/>
        </w:rPr>
        <w:t>. Diese wird</w:t>
      </w:r>
      <w:r w:rsidR="00CE4C1F">
        <w:rPr>
          <w:rFonts w:ascii="Arial" w:hAnsi="Arial" w:cs="Arial"/>
          <w:lang w:val="de-DE"/>
        </w:rPr>
        <w:t>,</w:t>
      </w:r>
      <w:r w:rsidRPr="34CB1124">
        <w:rPr>
          <w:rFonts w:ascii="Arial" w:hAnsi="Arial" w:cs="Arial"/>
          <w:lang w:val="de-DE"/>
        </w:rPr>
        <w:t xml:space="preserve"> abhängig von der Fahrgeschwindigkeit</w:t>
      </w:r>
      <w:r w:rsidR="00CE4C1F">
        <w:rPr>
          <w:rFonts w:ascii="Arial" w:hAnsi="Arial" w:cs="Arial"/>
          <w:lang w:val="de-DE"/>
        </w:rPr>
        <w:t>,</w:t>
      </w:r>
      <w:r w:rsidRPr="34CB1124">
        <w:rPr>
          <w:rFonts w:ascii="Arial" w:hAnsi="Arial" w:cs="Arial"/>
          <w:lang w:val="de-DE"/>
        </w:rPr>
        <w:t xml:space="preserve"> elektrisch angesteuert</w:t>
      </w:r>
      <w:r w:rsidR="007F5550">
        <w:rPr>
          <w:rFonts w:ascii="Arial" w:hAnsi="Arial" w:cs="Arial"/>
          <w:lang w:val="de-DE"/>
        </w:rPr>
        <w:t xml:space="preserve">, schaltet </w:t>
      </w:r>
      <w:r w:rsidRPr="34CB1124">
        <w:rPr>
          <w:rFonts w:ascii="Arial" w:hAnsi="Arial" w:cs="Arial"/>
          <w:lang w:val="de-DE"/>
        </w:rPr>
        <w:t xml:space="preserve">am Vorgewende automatisch ab und die Ausbringung stoppt. </w:t>
      </w:r>
      <w:r w:rsidR="00894197" w:rsidRPr="34CB1124">
        <w:rPr>
          <w:rFonts w:ascii="Arial" w:hAnsi="Arial" w:cs="Arial"/>
          <w:lang w:val="de-DE"/>
        </w:rPr>
        <w:t xml:space="preserve">Vor dem Arbeitsbeginn erfolgt eine Kalibrierung des Systems über eine Abdrehprobe. </w:t>
      </w:r>
      <w:r w:rsidR="001422AF" w:rsidRPr="34CB1124">
        <w:rPr>
          <w:rFonts w:ascii="Arial" w:hAnsi="Arial" w:cs="Arial"/>
          <w:lang w:val="de-DE"/>
        </w:rPr>
        <w:t xml:space="preserve">Ein </w:t>
      </w:r>
      <w:r w:rsidR="003F4266" w:rsidRPr="34CB1124">
        <w:rPr>
          <w:rFonts w:ascii="Arial" w:hAnsi="Arial" w:cs="Arial"/>
          <w:lang w:val="de-DE"/>
        </w:rPr>
        <w:t xml:space="preserve">hydraulisches Gebläse sorgt </w:t>
      </w:r>
      <w:r w:rsidR="003E4777" w:rsidRPr="003E4777">
        <w:rPr>
          <w:rFonts w:ascii="Arial" w:hAnsi="Arial" w:cs="Arial"/>
          <w:lang w:val="de-DE"/>
        </w:rPr>
        <w:t>für einen sicheren Transport des Mediums zu den Verteilblechen</w:t>
      </w:r>
      <w:r w:rsidR="008F734D" w:rsidRPr="34CB1124">
        <w:rPr>
          <w:rFonts w:ascii="Arial" w:hAnsi="Arial" w:cs="Arial"/>
          <w:lang w:val="de-DE"/>
        </w:rPr>
        <w:t>.</w:t>
      </w:r>
      <w:r w:rsidR="00CD5172" w:rsidRPr="34CB1124">
        <w:rPr>
          <w:rFonts w:ascii="Arial" w:hAnsi="Arial" w:cs="Arial"/>
          <w:lang w:val="de-DE"/>
        </w:rPr>
        <w:t xml:space="preserve"> </w:t>
      </w:r>
      <w:r w:rsidR="008B77AA" w:rsidRPr="34CB1124">
        <w:rPr>
          <w:rFonts w:ascii="Arial" w:hAnsi="Arial" w:cs="Arial"/>
          <w:lang w:val="de-DE"/>
        </w:rPr>
        <w:t xml:space="preserve">Um </w:t>
      </w:r>
      <w:r w:rsidR="009E48F2">
        <w:rPr>
          <w:rFonts w:ascii="Arial" w:hAnsi="Arial" w:cs="Arial"/>
          <w:lang w:val="de-DE"/>
        </w:rPr>
        <w:t xml:space="preserve">eine gleichmäßige </w:t>
      </w:r>
      <w:r w:rsidR="00806472">
        <w:rPr>
          <w:rFonts w:ascii="Arial" w:hAnsi="Arial" w:cs="Arial"/>
          <w:lang w:val="de-DE"/>
        </w:rPr>
        <w:t>Ausbringung</w:t>
      </w:r>
      <w:r w:rsidR="00D95C54">
        <w:rPr>
          <w:rFonts w:ascii="Arial" w:hAnsi="Arial" w:cs="Arial"/>
          <w:lang w:val="de-DE"/>
        </w:rPr>
        <w:t xml:space="preserve"> bodennah sicherzustellen</w:t>
      </w:r>
      <w:r w:rsidR="006C08F3">
        <w:rPr>
          <w:rFonts w:ascii="Arial" w:hAnsi="Arial" w:cs="Arial"/>
          <w:lang w:val="de-DE"/>
        </w:rPr>
        <w:t xml:space="preserve"> und den Aufgabepunkt variieren</w:t>
      </w:r>
      <w:r w:rsidR="00ED7300">
        <w:rPr>
          <w:rFonts w:ascii="Arial" w:hAnsi="Arial" w:cs="Arial"/>
          <w:lang w:val="de-DE"/>
        </w:rPr>
        <w:t xml:space="preserve"> zu können</w:t>
      </w:r>
      <w:r w:rsidR="00D95C54">
        <w:rPr>
          <w:rFonts w:ascii="Arial" w:hAnsi="Arial" w:cs="Arial"/>
          <w:lang w:val="de-DE"/>
        </w:rPr>
        <w:t>,</w:t>
      </w:r>
      <w:r w:rsidR="000973D5" w:rsidRPr="34CB1124">
        <w:rPr>
          <w:rFonts w:ascii="Arial" w:hAnsi="Arial" w:cs="Arial"/>
          <w:lang w:val="de-DE"/>
        </w:rPr>
        <w:t xml:space="preserve"> sind die Verteilbleche mittels Verdrehens </w:t>
      </w:r>
      <w:r w:rsidR="00060AE5" w:rsidRPr="34CB1124">
        <w:rPr>
          <w:rFonts w:ascii="Arial" w:hAnsi="Arial" w:cs="Arial"/>
          <w:lang w:val="de-DE"/>
        </w:rPr>
        <w:t>der Welle im Winkel einstellbar.</w:t>
      </w:r>
      <w:r w:rsidR="00181835">
        <w:rPr>
          <w:rFonts w:ascii="Arial" w:hAnsi="Arial" w:cs="Arial"/>
          <w:lang w:val="de-DE"/>
        </w:rPr>
        <w:t xml:space="preserve"> Somit kann das </w:t>
      </w:r>
      <w:r w:rsidR="00410792">
        <w:rPr>
          <w:rFonts w:ascii="Arial" w:hAnsi="Arial" w:cs="Arial"/>
          <w:lang w:val="de-DE"/>
        </w:rPr>
        <w:t xml:space="preserve">Saatgut für optimale Keimbedingungen vor dem Nachläufer oder </w:t>
      </w:r>
      <w:r w:rsidR="000066B9">
        <w:rPr>
          <w:rFonts w:ascii="Arial" w:hAnsi="Arial" w:cs="Arial"/>
          <w:lang w:val="de-DE"/>
        </w:rPr>
        <w:t>im Bereich des Nachläufers abgegeben werden.</w:t>
      </w:r>
      <w:r w:rsidR="00060AE5" w:rsidRPr="34CB1124">
        <w:rPr>
          <w:rFonts w:ascii="Arial" w:hAnsi="Arial" w:cs="Arial"/>
          <w:lang w:val="de-DE"/>
        </w:rPr>
        <w:t xml:space="preserve"> </w:t>
      </w:r>
      <w:r w:rsidRPr="34CB1124">
        <w:rPr>
          <w:rFonts w:ascii="Arial" w:hAnsi="Arial" w:cs="Arial"/>
          <w:lang w:val="de-DE"/>
        </w:rPr>
        <w:t xml:space="preserve">Für die Bedienung des flexiblen TEGOSEM Tanks steht ein übersichtliches und intuitives Terminal </w:t>
      </w:r>
      <w:r w:rsidR="002C27E9" w:rsidRPr="34CB1124">
        <w:rPr>
          <w:rFonts w:ascii="Arial" w:hAnsi="Arial" w:cs="Arial"/>
          <w:lang w:val="de-DE"/>
        </w:rPr>
        <w:t>bereit</w:t>
      </w:r>
      <w:r w:rsidRPr="34CB1124">
        <w:rPr>
          <w:rFonts w:ascii="Arial" w:hAnsi="Arial" w:cs="Arial"/>
          <w:lang w:val="de-DE"/>
        </w:rPr>
        <w:t>. Damit werden die gesamten Einstellungen entsprechend den Ein</w:t>
      </w:r>
      <w:r w:rsidR="00404222" w:rsidRPr="34CB1124">
        <w:rPr>
          <w:rFonts w:ascii="Arial" w:hAnsi="Arial" w:cs="Arial"/>
          <w:lang w:val="de-DE"/>
        </w:rPr>
        <w:t>s</w:t>
      </w:r>
      <w:r w:rsidRPr="34CB1124">
        <w:rPr>
          <w:rFonts w:ascii="Arial" w:hAnsi="Arial" w:cs="Arial"/>
          <w:lang w:val="de-DE"/>
        </w:rPr>
        <w:t>atzbedingungen adaptiert.</w:t>
      </w:r>
      <w:r w:rsidR="00943AE4" w:rsidRPr="34CB1124">
        <w:rPr>
          <w:lang w:val="de-DE"/>
        </w:rPr>
        <w:t xml:space="preserve"> </w:t>
      </w:r>
      <w:r w:rsidR="00943AE4" w:rsidRPr="34CB1124">
        <w:rPr>
          <w:rFonts w:ascii="Arial" w:hAnsi="Arial" w:cs="Arial"/>
          <w:lang w:val="de-DE"/>
        </w:rPr>
        <w:t>Für erhöhten Komfort ist der flexible TEGOSEM Tank mit zusätzlichen Elementen, unter anderem einen Füllstandssensor, ausgerüstet.</w:t>
      </w:r>
    </w:p>
    <w:p w14:paraId="1317447C" w14:textId="77777777" w:rsidR="00155408" w:rsidRDefault="00155408" w:rsidP="00646AE6">
      <w:pPr>
        <w:spacing w:line="360" w:lineRule="auto"/>
        <w:jc w:val="both"/>
        <w:rPr>
          <w:rFonts w:ascii="Arial" w:hAnsi="Arial" w:cs="Arial"/>
          <w:sz w:val="28"/>
          <w:szCs w:val="28"/>
          <w:lang w:val="de-DE"/>
        </w:rPr>
      </w:pPr>
    </w:p>
    <w:p w14:paraId="04EAAEB7" w14:textId="4422A752" w:rsidR="00FC6EC2" w:rsidRPr="00FC6EC2" w:rsidRDefault="00EE730E" w:rsidP="00FC6EC2">
      <w:pPr>
        <w:spacing w:line="360" w:lineRule="auto"/>
        <w:jc w:val="both"/>
        <w:rPr>
          <w:rFonts w:ascii="Arial" w:hAnsi="Arial" w:cs="Arial"/>
          <w:b/>
          <w:bCs/>
          <w:lang w:val="de-DE"/>
        </w:rPr>
      </w:pPr>
      <w:r>
        <w:rPr>
          <w:rFonts w:ascii="Arial" w:hAnsi="Arial" w:cs="Arial"/>
          <w:b/>
          <w:bCs/>
          <w:lang w:val="de-DE"/>
        </w:rPr>
        <w:t>Mit voller Kraft</w:t>
      </w:r>
    </w:p>
    <w:p w14:paraId="3873D474" w14:textId="1C82368F" w:rsidR="006F48BA" w:rsidRDefault="006B06CD" w:rsidP="00646AE6">
      <w:pPr>
        <w:spacing w:line="360" w:lineRule="auto"/>
        <w:jc w:val="both"/>
        <w:rPr>
          <w:rFonts w:ascii="Arial" w:hAnsi="Arial" w:cs="Arial"/>
          <w:lang w:val="de-DE"/>
        </w:rPr>
      </w:pPr>
      <w:r>
        <w:rPr>
          <w:rFonts w:ascii="Arial" w:hAnsi="Arial" w:cs="Arial"/>
          <w:lang w:val="de-DE"/>
        </w:rPr>
        <w:t>Erhöhter Radschlupf</w:t>
      </w:r>
      <w:r w:rsidR="00BA3F44">
        <w:rPr>
          <w:rFonts w:ascii="Arial" w:hAnsi="Arial" w:cs="Arial"/>
          <w:lang w:val="de-DE"/>
        </w:rPr>
        <w:t xml:space="preserve"> wirkt sich nicht nur schädigend auf die Struktur des </w:t>
      </w:r>
      <w:r w:rsidR="006C0456">
        <w:rPr>
          <w:rFonts w:ascii="Arial" w:hAnsi="Arial" w:cs="Arial"/>
          <w:lang w:val="de-DE"/>
        </w:rPr>
        <w:t>Bodens</w:t>
      </w:r>
      <w:r w:rsidR="005735C9">
        <w:rPr>
          <w:rFonts w:ascii="Arial" w:hAnsi="Arial" w:cs="Arial"/>
          <w:lang w:val="de-DE"/>
        </w:rPr>
        <w:t xml:space="preserve"> aus</w:t>
      </w:r>
      <w:r w:rsidR="006C0456">
        <w:rPr>
          <w:rFonts w:ascii="Arial" w:hAnsi="Arial" w:cs="Arial"/>
          <w:lang w:val="de-DE"/>
        </w:rPr>
        <w:t>,</w:t>
      </w:r>
      <w:r w:rsidR="00BA3F44">
        <w:rPr>
          <w:rFonts w:ascii="Arial" w:hAnsi="Arial" w:cs="Arial"/>
          <w:lang w:val="de-DE"/>
        </w:rPr>
        <w:t xml:space="preserve"> sondern mindert auch </w:t>
      </w:r>
      <w:r w:rsidR="0005463D">
        <w:rPr>
          <w:rFonts w:ascii="Arial" w:hAnsi="Arial" w:cs="Arial"/>
          <w:lang w:val="de-DE"/>
        </w:rPr>
        <w:t>d</w:t>
      </w:r>
      <w:r w:rsidR="00C4533F">
        <w:rPr>
          <w:rFonts w:ascii="Arial" w:hAnsi="Arial" w:cs="Arial"/>
          <w:lang w:val="de-DE"/>
        </w:rPr>
        <w:t xml:space="preserve">ie </w:t>
      </w:r>
      <w:r w:rsidR="00636166">
        <w:rPr>
          <w:rFonts w:ascii="Arial" w:hAnsi="Arial" w:cs="Arial"/>
          <w:lang w:val="de-DE"/>
        </w:rPr>
        <w:t>Wirtschaftlichkeit des Arbeitsschritt</w:t>
      </w:r>
      <w:r w:rsidR="00B018FA">
        <w:rPr>
          <w:rFonts w:ascii="Arial" w:hAnsi="Arial" w:cs="Arial"/>
          <w:lang w:val="de-DE"/>
        </w:rPr>
        <w:t>e</w:t>
      </w:r>
      <w:r w:rsidR="00636166">
        <w:rPr>
          <w:rFonts w:ascii="Arial" w:hAnsi="Arial" w:cs="Arial"/>
          <w:lang w:val="de-DE"/>
        </w:rPr>
        <w:t>s</w:t>
      </w:r>
      <w:r w:rsidR="008E2A8D">
        <w:rPr>
          <w:rFonts w:ascii="Arial" w:hAnsi="Arial" w:cs="Arial"/>
          <w:lang w:val="de-DE"/>
        </w:rPr>
        <w:t xml:space="preserve"> durch erhöhten Kraftstoffverbrauch.</w:t>
      </w:r>
      <w:r w:rsidR="005B398B">
        <w:rPr>
          <w:rFonts w:ascii="Arial" w:hAnsi="Arial" w:cs="Arial"/>
          <w:lang w:val="de-DE"/>
        </w:rPr>
        <w:t xml:space="preserve"> </w:t>
      </w:r>
      <w:r w:rsidR="001F0D19">
        <w:rPr>
          <w:rFonts w:ascii="Arial" w:hAnsi="Arial" w:cs="Arial"/>
          <w:lang w:val="de-DE"/>
        </w:rPr>
        <w:t xml:space="preserve">Um die </w:t>
      </w:r>
      <w:r w:rsidR="00ED3796">
        <w:rPr>
          <w:rFonts w:ascii="Arial" w:hAnsi="Arial" w:cs="Arial"/>
          <w:lang w:val="de-DE"/>
        </w:rPr>
        <w:t>Zugleistung des Traktors effizient zu nutzen</w:t>
      </w:r>
      <w:r w:rsidR="00A44B0F">
        <w:rPr>
          <w:rFonts w:ascii="Arial" w:hAnsi="Arial" w:cs="Arial"/>
          <w:lang w:val="de-DE"/>
        </w:rPr>
        <w:t xml:space="preserve">, ist die Deichsel </w:t>
      </w:r>
      <w:r w:rsidR="006938FA">
        <w:rPr>
          <w:rFonts w:ascii="Arial" w:hAnsi="Arial" w:cs="Arial"/>
          <w:lang w:val="de-DE"/>
        </w:rPr>
        <w:t>wahlweise</w:t>
      </w:r>
      <w:r w:rsidR="00A44B0F">
        <w:rPr>
          <w:rFonts w:ascii="Arial" w:hAnsi="Arial" w:cs="Arial"/>
          <w:lang w:val="de-DE"/>
        </w:rPr>
        <w:t xml:space="preserve"> mit dem hydraulischen Zugkraftverstärker TRACTION CONTROL</w:t>
      </w:r>
      <w:r w:rsidR="006938FA">
        <w:rPr>
          <w:rFonts w:ascii="Arial" w:hAnsi="Arial" w:cs="Arial"/>
          <w:lang w:val="de-DE"/>
        </w:rPr>
        <w:t xml:space="preserve"> versehen.</w:t>
      </w:r>
      <w:r w:rsidR="00155ACC" w:rsidRPr="00155ACC">
        <w:rPr>
          <w:lang w:val="de-DE"/>
        </w:rPr>
        <w:t xml:space="preserve"> </w:t>
      </w:r>
      <w:r w:rsidR="00155ACC" w:rsidRPr="00155ACC">
        <w:rPr>
          <w:rFonts w:ascii="Arial" w:hAnsi="Arial" w:cs="Arial"/>
          <w:lang w:val="de-DE"/>
        </w:rPr>
        <w:t>So kann zusätzlich Gewicht vom Grubber auf die Hinterachse des Traktors verlagert werden. Für unterschiedliche Arbeitstiefen lässt sich der Druck im Deichselzylinder regulieren.</w:t>
      </w:r>
      <w:r w:rsidR="00737A20">
        <w:rPr>
          <w:rFonts w:ascii="Arial" w:hAnsi="Arial" w:cs="Arial"/>
          <w:lang w:val="de-DE"/>
        </w:rPr>
        <w:t xml:space="preserve"> </w:t>
      </w:r>
      <w:r w:rsidR="00BB77BC">
        <w:rPr>
          <w:rFonts w:ascii="Arial" w:hAnsi="Arial" w:cs="Arial"/>
          <w:lang w:val="de-DE"/>
        </w:rPr>
        <w:t>Eine Gewichtsverlagerung von bis zu 1</w:t>
      </w:r>
      <w:r w:rsidR="00702887">
        <w:rPr>
          <w:rFonts w:ascii="Arial" w:hAnsi="Arial" w:cs="Arial"/>
          <w:lang w:val="de-DE"/>
        </w:rPr>
        <w:t>.</w:t>
      </w:r>
      <w:r w:rsidR="00BB77BC">
        <w:rPr>
          <w:rFonts w:ascii="Arial" w:hAnsi="Arial" w:cs="Arial"/>
          <w:lang w:val="de-DE"/>
        </w:rPr>
        <w:t>400</w:t>
      </w:r>
      <w:r w:rsidR="00702887">
        <w:rPr>
          <w:rFonts w:ascii="Arial" w:hAnsi="Arial" w:cs="Arial"/>
          <w:lang w:val="de-DE"/>
        </w:rPr>
        <w:t xml:space="preserve"> </w:t>
      </w:r>
      <w:r w:rsidR="00BB77BC">
        <w:rPr>
          <w:rFonts w:ascii="Arial" w:hAnsi="Arial" w:cs="Arial"/>
          <w:lang w:val="de-DE"/>
        </w:rPr>
        <w:t xml:space="preserve">kg ist damit möglich. </w:t>
      </w:r>
      <w:r w:rsidR="00155ACC" w:rsidRPr="00155ACC">
        <w:rPr>
          <w:rFonts w:ascii="Arial" w:hAnsi="Arial" w:cs="Arial"/>
          <w:lang w:val="de-DE"/>
        </w:rPr>
        <w:t xml:space="preserve">Das senkt die Betriebskosten und erhöht die Effizienz </w:t>
      </w:r>
      <w:r w:rsidR="00702887">
        <w:rPr>
          <w:rFonts w:ascii="Arial" w:hAnsi="Arial" w:cs="Arial"/>
          <w:lang w:val="de-DE"/>
        </w:rPr>
        <w:t>der</w:t>
      </w:r>
      <w:r w:rsidR="00155ACC" w:rsidRPr="00155ACC">
        <w:rPr>
          <w:rFonts w:ascii="Arial" w:hAnsi="Arial" w:cs="Arial"/>
          <w:lang w:val="de-DE"/>
        </w:rPr>
        <w:t xml:space="preserve"> Maschine.</w:t>
      </w:r>
    </w:p>
    <w:p w14:paraId="19459813" w14:textId="1582E67A" w:rsidR="007A1465" w:rsidRDefault="007A1465">
      <w:pPr>
        <w:rPr>
          <w:rFonts w:ascii="Arial" w:hAnsi="Arial" w:cs="Arial"/>
          <w:lang w:val="de-DE"/>
        </w:rPr>
      </w:pPr>
      <w:r>
        <w:rPr>
          <w:rFonts w:ascii="Arial" w:hAnsi="Arial" w:cs="Arial"/>
          <w:lang w:val="de-DE"/>
        </w:rPr>
        <w:br w:type="page"/>
      </w:r>
    </w:p>
    <w:p w14:paraId="1DCEC99A" w14:textId="4E009DCA" w:rsidR="004C56B4" w:rsidRDefault="00A53E72" w:rsidP="28E75155">
      <w:pPr>
        <w:spacing w:after="120"/>
        <w:rPr>
          <w:rFonts w:ascii="Arial" w:hAnsi="Arial" w:cs="Arial"/>
          <w:b/>
          <w:bCs/>
          <w:lang w:val="de-DE"/>
        </w:rPr>
      </w:pPr>
      <w:r>
        <w:rPr>
          <w:rFonts w:ascii="Arial" w:hAnsi="Arial" w:cs="Arial"/>
          <w:b/>
          <w:bCs/>
          <w:lang w:val="de-DE"/>
        </w:rPr>
        <w:lastRenderedPageBreak/>
        <w:t>Erfolgreich Einebnen</w:t>
      </w:r>
    </w:p>
    <w:p w14:paraId="520D7E62" w14:textId="3D127848" w:rsidR="004C56B4" w:rsidRPr="008F4612" w:rsidRDefault="004038CF" w:rsidP="0042058C">
      <w:pPr>
        <w:spacing w:line="360" w:lineRule="auto"/>
        <w:jc w:val="both"/>
        <w:rPr>
          <w:rFonts w:ascii="Arial" w:hAnsi="Arial" w:cs="Arial"/>
          <w:lang w:val="de-DE"/>
        </w:rPr>
      </w:pPr>
      <w:r>
        <w:rPr>
          <w:rFonts w:ascii="Arial" w:hAnsi="Arial" w:cs="Arial"/>
          <w:lang w:val="de-DE"/>
        </w:rPr>
        <w:t xml:space="preserve">Ein ebenes Arbeitsbild </w:t>
      </w:r>
      <w:r w:rsidR="00BD5E20">
        <w:rPr>
          <w:rFonts w:ascii="Arial" w:hAnsi="Arial" w:cs="Arial"/>
          <w:lang w:val="de-DE"/>
        </w:rPr>
        <w:t>ist ent</w:t>
      </w:r>
      <w:r w:rsidR="00BA44D2">
        <w:rPr>
          <w:rFonts w:ascii="Arial" w:hAnsi="Arial" w:cs="Arial"/>
          <w:lang w:val="de-DE"/>
        </w:rPr>
        <w:t>scheiden</w:t>
      </w:r>
      <w:r w:rsidR="003B1059">
        <w:rPr>
          <w:rFonts w:ascii="Arial" w:hAnsi="Arial" w:cs="Arial"/>
          <w:lang w:val="de-DE"/>
        </w:rPr>
        <w:t xml:space="preserve">d für die nachfolgenden Arbeitsschritte </w:t>
      </w:r>
      <w:r w:rsidR="008D497C">
        <w:rPr>
          <w:rFonts w:ascii="Arial" w:hAnsi="Arial" w:cs="Arial"/>
          <w:lang w:val="de-DE"/>
        </w:rPr>
        <w:t xml:space="preserve">und </w:t>
      </w:r>
      <w:r w:rsidR="00F572A5">
        <w:rPr>
          <w:rFonts w:ascii="Arial" w:hAnsi="Arial" w:cs="Arial"/>
          <w:lang w:val="de-DE"/>
        </w:rPr>
        <w:t>einen gleichmäßigen Saataufgang</w:t>
      </w:r>
      <w:r w:rsidR="008D497C">
        <w:rPr>
          <w:rFonts w:ascii="Arial" w:hAnsi="Arial" w:cs="Arial"/>
          <w:lang w:val="de-DE"/>
        </w:rPr>
        <w:t>.</w:t>
      </w:r>
      <w:r w:rsidR="009F46C2">
        <w:rPr>
          <w:rFonts w:ascii="Arial" w:hAnsi="Arial" w:cs="Arial"/>
          <w:lang w:val="de-DE"/>
        </w:rPr>
        <w:t xml:space="preserve"> Um </w:t>
      </w:r>
      <w:r w:rsidR="00D2507A">
        <w:rPr>
          <w:rFonts w:ascii="Arial" w:hAnsi="Arial" w:cs="Arial"/>
          <w:lang w:val="de-DE"/>
        </w:rPr>
        <w:t>die Einebnung</w:t>
      </w:r>
      <w:r w:rsidR="009F46C2">
        <w:rPr>
          <w:rFonts w:ascii="Arial" w:hAnsi="Arial" w:cs="Arial"/>
          <w:lang w:val="de-DE"/>
        </w:rPr>
        <w:t xml:space="preserve"> auf leichten </w:t>
      </w:r>
      <w:r w:rsidR="007D3EE9">
        <w:rPr>
          <w:rFonts w:ascii="Arial" w:hAnsi="Arial" w:cs="Arial"/>
          <w:lang w:val="de-DE"/>
        </w:rPr>
        <w:t xml:space="preserve">Standorten </w:t>
      </w:r>
      <w:r w:rsidR="00D2507A">
        <w:rPr>
          <w:rFonts w:ascii="Arial" w:hAnsi="Arial" w:cs="Arial"/>
          <w:lang w:val="de-DE"/>
        </w:rPr>
        <w:t>weiter zu verbessern</w:t>
      </w:r>
      <w:r w:rsidR="007D3EE9">
        <w:rPr>
          <w:rFonts w:ascii="Arial" w:hAnsi="Arial" w:cs="Arial"/>
          <w:lang w:val="de-DE"/>
        </w:rPr>
        <w:t xml:space="preserve">, </w:t>
      </w:r>
      <w:r w:rsidR="008D49DB">
        <w:rPr>
          <w:rFonts w:ascii="Arial" w:hAnsi="Arial" w:cs="Arial"/>
          <w:lang w:val="de-DE"/>
        </w:rPr>
        <w:t>lassen sich die TERRIA Modelle mit Tandem-Nachläufern ab sofort</w:t>
      </w:r>
      <w:r w:rsidR="00A01185">
        <w:rPr>
          <w:rFonts w:ascii="Arial" w:hAnsi="Arial" w:cs="Arial"/>
          <w:lang w:val="de-DE"/>
        </w:rPr>
        <w:t xml:space="preserve"> mit </w:t>
      </w:r>
      <w:r w:rsidR="00670DC0">
        <w:rPr>
          <w:rFonts w:ascii="Arial" w:hAnsi="Arial" w:cs="Arial"/>
          <w:lang w:val="de-DE"/>
        </w:rPr>
        <w:t>einem</w:t>
      </w:r>
      <w:r w:rsidR="00A01185">
        <w:rPr>
          <w:rFonts w:ascii="Arial" w:hAnsi="Arial" w:cs="Arial"/>
          <w:lang w:val="de-DE"/>
        </w:rPr>
        <w:t xml:space="preserve"> optionalen Einebnungsboard anstatt der </w:t>
      </w:r>
      <w:r w:rsidR="0042058C">
        <w:rPr>
          <w:rFonts w:ascii="Arial" w:hAnsi="Arial" w:cs="Arial"/>
          <w:lang w:val="de-DE"/>
        </w:rPr>
        <w:t>Hohlscheiben ausstatten</w:t>
      </w:r>
      <w:r w:rsidR="002E3C16">
        <w:rPr>
          <w:rFonts w:ascii="Arial" w:hAnsi="Arial" w:cs="Arial"/>
          <w:lang w:val="de-DE"/>
        </w:rPr>
        <w:t xml:space="preserve">. So wird </w:t>
      </w:r>
      <w:r w:rsidR="007D2EF9">
        <w:rPr>
          <w:rFonts w:ascii="Arial" w:hAnsi="Arial" w:cs="Arial"/>
          <w:lang w:val="de-DE"/>
        </w:rPr>
        <w:t xml:space="preserve">ein ebenes und gleichmäßiges Arbeitsergebnis geschaffen und die Krümelung positiv </w:t>
      </w:r>
      <w:r w:rsidR="007D2EF9" w:rsidRPr="008F4612">
        <w:rPr>
          <w:rFonts w:ascii="Arial" w:hAnsi="Arial" w:cs="Arial"/>
          <w:lang w:val="de-DE"/>
        </w:rPr>
        <w:t>beeinflusst.</w:t>
      </w:r>
    </w:p>
    <w:p w14:paraId="72BB898F" w14:textId="77777777" w:rsidR="004C56B4" w:rsidRDefault="004C56B4" w:rsidP="28E75155">
      <w:pPr>
        <w:spacing w:after="120"/>
        <w:rPr>
          <w:rFonts w:ascii="Arial" w:hAnsi="Arial" w:cs="Arial"/>
          <w:b/>
          <w:bCs/>
          <w:lang w:val="de-DE"/>
        </w:rPr>
      </w:pPr>
    </w:p>
    <w:p w14:paraId="45CF9B68" w14:textId="6AB667DD" w:rsidR="00DC59EE" w:rsidRDefault="000D6F77" w:rsidP="28E75155">
      <w:pPr>
        <w:spacing w:after="120"/>
        <w:rPr>
          <w:rFonts w:ascii="Arial" w:hAnsi="Arial" w:cs="Arial"/>
          <w:b/>
          <w:bCs/>
          <w:lang w:val="de-DE"/>
        </w:rPr>
      </w:pPr>
      <w:r>
        <w:rPr>
          <w:rFonts w:ascii="Arial" w:hAnsi="Arial" w:cs="Arial"/>
          <w:b/>
          <w:bCs/>
          <w:lang w:val="de-DE"/>
        </w:rPr>
        <w:t>Bewegt mehr</w:t>
      </w:r>
    </w:p>
    <w:p w14:paraId="2558D89B" w14:textId="29B49B7E" w:rsidR="000D6F77" w:rsidRPr="000D6F77" w:rsidRDefault="00DF38E8" w:rsidP="000D6F77">
      <w:pPr>
        <w:spacing w:line="360" w:lineRule="auto"/>
        <w:jc w:val="both"/>
        <w:rPr>
          <w:rFonts w:ascii="Arial" w:hAnsi="Arial" w:cs="Arial"/>
          <w:lang w:val="de-DE"/>
        </w:rPr>
      </w:pPr>
      <w:r>
        <w:rPr>
          <w:rFonts w:ascii="Arial" w:hAnsi="Arial" w:cs="Arial"/>
          <w:lang w:val="de-DE"/>
        </w:rPr>
        <w:t xml:space="preserve">Die </w:t>
      </w:r>
      <w:r w:rsidR="00A03CCF">
        <w:rPr>
          <w:rFonts w:ascii="Arial" w:hAnsi="Arial" w:cs="Arial"/>
          <w:lang w:val="de-DE"/>
        </w:rPr>
        <w:t xml:space="preserve">3- oder 4-balkigen </w:t>
      </w:r>
      <w:r>
        <w:rPr>
          <w:rFonts w:ascii="Arial" w:hAnsi="Arial" w:cs="Arial"/>
          <w:lang w:val="de-DE"/>
        </w:rPr>
        <w:t xml:space="preserve">gezogenen Grubber TERRIA mit </w:t>
      </w:r>
      <w:r w:rsidR="00A03CCF">
        <w:rPr>
          <w:rFonts w:ascii="Arial" w:hAnsi="Arial" w:cs="Arial"/>
          <w:lang w:val="de-DE"/>
        </w:rPr>
        <w:t>einer Arbeitsbreite von vier bis sechs Meter</w:t>
      </w:r>
      <w:r w:rsidR="000A47ED">
        <w:rPr>
          <w:rFonts w:ascii="Arial" w:hAnsi="Arial" w:cs="Arial"/>
          <w:lang w:val="de-DE"/>
        </w:rPr>
        <w:t xml:space="preserve"> </w:t>
      </w:r>
      <w:r w:rsidR="007A1465">
        <w:rPr>
          <w:rFonts w:ascii="Arial" w:hAnsi="Arial" w:cs="Arial"/>
          <w:lang w:val="de-DE"/>
        </w:rPr>
        <w:t xml:space="preserve">(TERRIA </w:t>
      </w:r>
      <w:r w:rsidR="008B2574">
        <w:rPr>
          <w:rFonts w:ascii="Arial" w:hAnsi="Arial" w:cs="Arial"/>
          <w:lang w:val="de-DE"/>
        </w:rPr>
        <w:t xml:space="preserve">4030, 5030, 6030, 4040, 5040, 6040) </w:t>
      </w:r>
      <w:r w:rsidR="000A47ED">
        <w:rPr>
          <w:rFonts w:ascii="Arial" w:hAnsi="Arial" w:cs="Arial"/>
          <w:lang w:val="de-DE"/>
        </w:rPr>
        <w:t>stehen für ein breites Anwendungsspektrum in der Bodenbearbeitung.</w:t>
      </w:r>
      <w:r w:rsidR="007F15AC">
        <w:rPr>
          <w:rFonts w:ascii="Arial" w:hAnsi="Arial" w:cs="Arial"/>
          <w:lang w:val="de-DE"/>
        </w:rPr>
        <w:t xml:space="preserve"> Besonders durch die Option des flexiblen TEGOSEM Tanks wird diese Vielseitigkeit </w:t>
      </w:r>
      <w:r w:rsidR="00D26223">
        <w:rPr>
          <w:rFonts w:ascii="Arial" w:hAnsi="Arial" w:cs="Arial"/>
          <w:lang w:val="de-DE"/>
        </w:rPr>
        <w:t>gesteigert</w:t>
      </w:r>
      <w:r w:rsidR="00EF3717">
        <w:rPr>
          <w:rFonts w:ascii="Arial" w:hAnsi="Arial" w:cs="Arial"/>
          <w:lang w:val="de-DE"/>
        </w:rPr>
        <w:t xml:space="preserve"> und das </w:t>
      </w:r>
      <w:r w:rsidR="00B95F87">
        <w:rPr>
          <w:rFonts w:ascii="Arial" w:hAnsi="Arial" w:cs="Arial"/>
          <w:lang w:val="de-DE"/>
        </w:rPr>
        <w:t>K</w:t>
      </w:r>
      <w:r w:rsidR="00EF3717">
        <w:rPr>
          <w:rFonts w:ascii="Arial" w:hAnsi="Arial" w:cs="Arial"/>
          <w:lang w:val="de-DE"/>
        </w:rPr>
        <w:t>ombinieren von Arbeitsschritten erleichtert.</w:t>
      </w:r>
      <w:r w:rsidR="00B95F87">
        <w:rPr>
          <w:rFonts w:ascii="Arial" w:hAnsi="Arial" w:cs="Arial"/>
          <w:lang w:val="de-DE"/>
        </w:rPr>
        <w:t xml:space="preserve"> </w:t>
      </w:r>
      <w:r w:rsidR="003163BD">
        <w:rPr>
          <w:rFonts w:ascii="Arial" w:hAnsi="Arial" w:cs="Arial"/>
          <w:lang w:val="de-DE"/>
        </w:rPr>
        <w:t xml:space="preserve">Dabei sorgt das System TRACTION CONTROL für eine optimierte </w:t>
      </w:r>
      <w:r w:rsidR="00DE34D5">
        <w:rPr>
          <w:rFonts w:ascii="Arial" w:hAnsi="Arial" w:cs="Arial"/>
          <w:lang w:val="de-DE"/>
        </w:rPr>
        <w:t>Zugkraftübertragung vom Traktor auf den Grubber</w:t>
      </w:r>
      <w:r w:rsidR="00743141">
        <w:rPr>
          <w:rFonts w:ascii="Arial" w:hAnsi="Arial" w:cs="Arial"/>
          <w:lang w:val="de-DE"/>
        </w:rPr>
        <w:t xml:space="preserve"> und hilft die Wirtschaftlichkeit zu erhöhen.</w:t>
      </w:r>
      <w:r w:rsidR="00B95F87">
        <w:rPr>
          <w:rFonts w:ascii="Arial" w:hAnsi="Arial" w:cs="Arial"/>
          <w:lang w:val="de-DE"/>
        </w:rPr>
        <w:t xml:space="preserve"> </w:t>
      </w:r>
    </w:p>
    <w:p w14:paraId="60770C7B" w14:textId="77777777" w:rsidR="000D6F77" w:rsidRDefault="000D6F77" w:rsidP="28E75155">
      <w:pPr>
        <w:spacing w:after="120"/>
        <w:rPr>
          <w:rFonts w:ascii="Arial" w:hAnsi="Arial" w:cs="Arial"/>
          <w:b/>
          <w:bCs/>
          <w:lang w:val="de-DE"/>
        </w:rPr>
      </w:pPr>
    </w:p>
    <w:p w14:paraId="5DCC4521" w14:textId="26046B2F" w:rsidR="00A20902" w:rsidRDefault="2770A13B" w:rsidP="28E75155">
      <w:pPr>
        <w:spacing w:after="120"/>
        <w:rPr>
          <w:rFonts w:ascii="Arial" w:hAnsi="Arial" w:cs="Arial"/>
          <w:b/>
          <w:bCs/>
        </w:rPr>
      </w:pPr>
      <w:r w:rsidRPr="28E75155">
        <w:rPr>
          <w:rFonts w:ascii="Arial" w:hAnsi="Arial" w:cs="Arial"/>
          <w:b/>
          <w:bCs/>
        </w:rPr>
        <w:t xml:space="preserve">Bildervorschau: </w:t>
      </w:r>
    </w:p>
    <w:tbl>
      <w:tblPr>
        <w:tblStyle w:val="Tabellenraster"/>
        <w:tblW w:w="0" w:type="auto"/>
        <w:tblLook w:val="04A0" w:firstRow="1" w:lastRow="0" w:firstColumn="1" w:lastColumn="0" w:noHBand="0" w:noVBand="1"/>
      </w:tblPr>
      <w:tblGrid>
        <w:gridCol w:w="4315"/>
        <w:gridCol w:w="4315"/>
      </w:tblGrid>
      <w:tr w:rsidR="00A20902" w14:paraId="0EE65C77" w14:textId="77777777" w:rsidTr="00FC5174">
        <w:tc>
          <w:tcPr>
            <w:tcW w:w="4315" w:type="dxa"/>
          </w:tcPr>
          <w:p w14:paraId="7E81B0FF" w14:textId="3A7D5AC7" w:rsidR="000C41AE" w:rsidRDefault="000C41AE" w:rsidP="000C41AE">
            <w:pPr>
              <w:spacing w:after="120"/>
              <w:jc w:val="center"/>
            </w:pPr>
            <w:r>
              <w:rPr>
                <w:noProof/>
              </w:rPr>
              <w:drawing>
                <wp:anchor distT="0" distB="0" distL="114300" distR="114300" simplePos="0" relativeHeight="251657728" behindDoc="0" locked="0" layoutInCell="1" allowOverlap="1" wp14:anchorId="2A3EBE74" wp14:editId="7F8B707D">
                  <wp:simplePos x="0" y="0"/>
                  <wp:positionH relativeFrom="column">
                    <wp:posOffset>642620</wp:posOffset>
                  </wp:positionH>
                  <wp:positionV relativeFrom="paragraph">
                    <wp:posOffset>139471</wp:posOffset>
                  </wp:positionV>
                  <wp:extent cx="1423736" cy="950976"/>
                  <wp:effectExtent l="0" t="0" r="5080" b="1905"/>
                  <wp:wrapNone/>
                  <wp:docPr id="19012301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736" cy="950976"/>
                          </a:xfrm>
                          <a:prstGeom prst="rect">
                            <a:avLst/>
                          </a:prstGeom>
                          <a:noFill/>
                          <a:ln>
                            <a:noFill/>
                          </a:ln>
                        </pic:spPr>
                      </pic:pic>
                    </a:graphicData>
                  </a:graphic>
                </wp:anchor>
              </w:drawing>
            </w:r>
          </w:p>
          <w:p w14:paraId="7AA5AB3B" w14:textId="6E0630FF" w:rsidR="000C41AE" w:rsidRDefault="000C41AE" w:rsidP="000C41AE">
            <w:pPr>
              <w:spacing w:after="120"/>
              <w:jc w:val="center"/>
            </w:pPr>
          </w:p>
          <w:p w14:paraId="5DD5599E" w14:textId="77777777" w:rsidR="000C41AE" w:rsidRDefault="000C41AE" w:rsidP="000C41AE">
            <w:pPr>
              <w:spacing w:after="120"/>
              <w:jc w:val="center"/>
            </w:pPr>
          </w:p>
          <w:p w14:paraId="6BCD1D79" w14:textId="77777777" w:rsidR="000C41AE" w:rsidRDefault="000C41AE" w:rsidP="000C41AE">
            <w:pPr>
              <w:spacing w:after="120"/>
              <w:jc w:val="center"/>
            </w:pPr>
          </w:p>
          <w:p w14:paraId="065488F5" w14:textId="08BC4A5C" w:rsidR="00A20902" w:rsidRPr="00822CE4" w:rsidRDefault="00A20902" w:rsidP="000C41AE">
            <w:pPr>
              <w:spacing w:after="120"/>
              <w:jc w:val="center"/>
            </w:pPr>
          </w:p>
        </w:tc>
        <w:tc>
          <w:tcPr>
            <w:tcW w:w="4315" w:type="dxa"/>
          </w:tcPr>
          <w:p w14:paraId="28598F97" w14:textId="0BD4592C" w:rsidR="00A20902" w:rsidRDefault="000A5CC7" w:rsidP="000C41AE">
            <w:pPr>
              <w:spacing w:after="120"/>
              <w:jc w:val="center"/>
            </w:pPr>
            <w:r>
              <w:rPr>
                <w:noProof/>
              </w:rPr>
              <w:drawing>
                <wp:anchor distT="0" distB="0" distL="114300" distR="114300" simplePos="0" relativeHeight="251659776" behindDoc="0" locked="0" layoutInCell="1" allowOverlap="1" wp14:anchorId="211AC809" wp14:editId="718A730C">
                  <wp:simplePos x="0" y="0"/>
                  <wp:positionH relativeFrom="column">
                    <wp:posOffset>580390</wp:posOffset>
                  </wp:positionH>
                  <wp:positionV relativeFrom="paragraph">
                    <wp:posOffset>176200</wp:posOffset>
                  </wp:positionV>
                  <wp:extent cx="1440640" cy="962267"/>
                  <wp:effectExtent l="0" t="0" r="7620" b="0"/>
                  <wp:wrapNone/>
                  <wp:docPr id="8847479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640" cy="962267"/>
                          </a:xfrm>
                          <a:prstGeom prst="rect">
                            <a:avLst/>
                          </a:prstGeom>
                          <a:noFill/>
                          <a:ln>
                            <a:noFill/>
                          </a:ln>
                        </pic:spPr>
                      </pic:pic>
                    </a:graphicData>
                  </a:graphic>
                </wp:anchor>
              </w:drawing>
            </w:r>
          </w:p>
        </w:tc>
      </w:tr>
      <w:tr w:rsidR="000C41AE" w:rsidRPr="00082B62" w14:paraId="4B54FC26" w14:textId="77777777" w:rsidTr="00FC5174">
        <w:tc>
          <w:tcPr>
            <w:tcW w:w="4315" w:type="dxa"/>
          </w:tcPr>
          <w:p w14:paraId="6647F4C7" w14:textId="29B8B1A0" w:rsidR="00A20902" w:rsidRPr="000C41AE" w:rsidRDefault="006802A8" w:rsidP="28E75155">
            <w:pPr>
              <w:spacing w:line="259" w:lineRule="auto"/>
              <w:jc w:val="center"/>
              <w:rPr>
                <w:rFonts w:ascii="Arial" w:hAnsi="Arial" w:cs="Arial"/>
                <w:sz w:val="22"/>
                <w:szCs w:val="22"/>
                <w:lang w:val="de-DE"/>
              </w:rPr>
            </w:pPr>
            <w:r w:rsidRPr="000C41AE">
              <w:rPr>
                <w:rFonts w:ascii="Arial" w:hAnsi="Arial" w:cs="Arial"/>
                <w:sz w:val="22"/>
                <w:szCs w:val="22"/>
                <w:lang w:val="de-DE"/>
              </w:rPr>
              <w:t xml:space="preserve">Der TERRIA </w:t>
            </w:r>
            <w:r w:rsidR="00C40BFF" w:rsidRPr="000C41AE">
              <w:rPr>
                <w:rFonts w:ascii="Arial" w:hAnsi="Arial" w:cs="Arial"/>
                <w:sz w:val="22"/>
                <w:szCs w:val="22"/>
                <w:lang w:val="de-DE"/>
              </w:rPr>
              <w:t>4040</w:t>
            </w:r>
            <w:r w:rsidRPr="000C41AE">
              <w:rPr>
                <w:rFonts w:ascii="Arial" w:hAnsi="Arial" w:cs="Arial"/>
                <w:sz w:val="22"/>
                <w:szCs w:val="22"/>
                <w:lang w:val="de-DE"/>
              </w:rPr>
              <w:t xml:space="preserve"> </w:t>
            </w:r>
            <w:r w:rsidR="00A87150" w:rsidRPr="000C41AE">
              <w:rPr>
                <w:rFonts w:ascii="Arial" w:hAnsi="Arial" w:cs="Arial"/>
                <w:sz w:val="22"/>
                <w:szCs w:val="22"/>
                <w:lang w:val="de-DE"/>
              </w:rPr>
              <w:t>hat ein sehr breites Einsatzgebiet</w:t>
            </w:r>
          </w:p>
        </w:tc>
        <w:tc>
          <w:tcPr>
            <w:tcW w:w="4315" w:type="dxa"/>
          </w:tcPr>
          <w:p w14:paraId="71866170" w14:textId="2D6EE557" w:rsidR="00A20902" w:rsidRPr="000C41AE" w:rsidRDefault="00192464" w:rsidP="28E75155">
            <w:pPr>
              <w:spacing w:after="120"/>
              <w:jc w:val="center"/>
              <w:rPr>
                <w:rFonts w:ascii="Arial" w:hAnsi="Arial" w:cs="Arial"/>
                <w:sz w:val="22"/>
                <w:szCs w:val="22"/>
                <w:lang w:val="de-DE"/>
              </w:rPr>
            </w:pPr>
            <w:r w:rsidRPr="000C41AE">
              <w:rPr>
                <w:rFonts w:ascii="Arial" w:hAnsi="Arial" w:cs="Arial"/>
                <w:sz w:val="22"/>
                <w:szCs w:val="22"/>
                <w:lang w:val="de-DE"/>
              </w:rPr>
              <w:t xml:space="preserve">Effizientes Arbeiten mit dem TERRIA </w:t>
            </w:r>
            <w:r w:rsidR="00CB7CF6" w:rsidRPr="000C41AE">
              <w:rPr>
                <w:rFonts w:ascii="Arial" w:hAnsi="Arial" w:cs="Arial"/>
                <w:sz w:val="22"/>
                <w:szCs w:val="22"/>
                <w:lang w:val="de-DE"/>
              </w:rPr>
              <w:t>4040 und TEGOSEM 500</w:t>
            </w:r>
            <w:r w:rsidR="00453553">
              <w:rPr>
                <w:rFonts w:ascii="Arial" w:hAnsi="Arial" w:cs="Arial"/>
                <w:sz w:val="22"/>
                <w:szCs w:val="22"/>
                <w:lang w:val="de-DE"/>
              </w:rPr>
              <w:t xml:space="preserve">. </w:t>
            </w:r>
            <w:r w:rsidR="00272522">
              <w:rPr>
                <w:rFonts w:ascii="Arial" w:hAnsi="Arial" w:cs="Arial"/>
                <w:sz w:val="22"/>
                <w:szCs w:val="22"/>
                <w:lang w:val="de-DE"/>
              </w:rPr>
              <w:t>TRACTION CONTROL</w:t>
            </w:r>
            <w:r w:rsidR="00453553">
              <w:rPr>
                <w:rFonts w:ascii="Arial" w:hAnsi="Arial" w:cs="Arial"/>
                <w:sz w:val="22"/>
                <w:szCs w:val="22"/>
                <w:lang w:val="de-DE"/>
              </w:rPr>
              <w:t xml:space="preserve"> für eine optimierte Zu</w:t>
            </w:r>
            <w:r w:rsidR="00A0629E">
              <w:rPr>
                <w:rFonts w:ascii="Arial" w:hAnsi="Arial" w:cs="Arial"/>
                <w:sz w:val="22"/>
                <w:szCs w:val="22"/>
                <w:lang w:val="de-DE"/>
              </w:rPr>
              <w:t>g</w:t>
            </w:r>
            <w:r w:rsidR="00453553">
              <w:rPr>
                <w:rFonts w:ascii="Arial" w:hAnsi="Arial" w:cs="Arial"/>
                <w:sz w:val="22"/>
                <w:szCs w:val="22"/>
                <w:lang w:val="de-DE"/>
              </w:rPr>
              <w:t>kraftübertragung</w:t>
            </w:r>
          </w:p>
        </w:tc>
      </w:tr>
      <w:tr w:rsidR="00A20902" w:rsidRPr="00082B62" w14:paraId="07E22897" w14:textId="77777777" w:rsidTr="00FC5174">
        <w:trPr>
          <w:trHeight w:val="557"/>
        </w:trPr>
        <w:tc>
          <w:tcPr>
            <w:tcW w:w="4315" w:type="dxa"/>
          </w:tcPr>
          <w:p w14:paraId="384D2386" w14:textId="6FACA600" w:rsidR="00E403A7" w:rsidRPr="000C41AE" w:rsidRDefault="00000000" w:rsidP="00A20902">
            <w:pPr>
              <w:jc w:val="center"/>
              <w:rPr>
                <w:rFonts w:ascii="Arial" w:hAnsi="Arial" w:cs="Arial"/>
                <w:bCs/>
                <w:sz w:val="20"/>
                <w:szCs w:val="20"/>
                <w:lang w:val="de-DE"/>
              </w:rPr>
            </w:pPr>
            <w:hyperlink r:id="rId13" w:history="1">
              <w:r w:rsidR="00C40BFF" w:rsidRPr="000C41AE">
                <w:rPr>
                  <w:rStyle w:val="Hyperlink"/>
                  <w:rFonts w:ascii="Arial" w:hAnsi="Arial" w:cs="Arial"/>
                  <w:bCs/>
                  <w:sz w:val="20"/>
                  <w:szCs w:val="20"/>
                  <w:lang w:val="de-DE"/>
                </w:rPr>
                <w:t>https://www.poettinger.at/de_at/newsroom/pressebild/102085</w:t>
              </w:r>
            </w:hyperlink>
          </w:p>
          <w:p w14:paraId="165A1E64" w14:textId="32667E33" w:rsidR="00C40BFF" w:rsidRPr="000C41AE" w:rsidRDefault="00C40BFF" w:rsidP="00A20902">
            <w:pPr>
              <w:jc w:val="center"/>
              <w:rPr>
                <w:rFonts w:ascii="Arial" w:hAnsi="Arial" w:cs="Arial"/>
                <w:bCs/>
                <w:sz w:val="20"/>
                <w:szCs w:val="20"/>
                <w:lang w:val="de-DE"/>
              </w:rPr>
            </w:pPr>
          </w:p>
        </w:tc>
        <w:tc>
          <w:tcPr>
            <w:tcW w:w="4315" w:type="dxa"/>
          </w:tcPr>
          <w:p w14:paraId="1A4C9AFA" w14:textId="33FC6738" w:rsidR="001949A4" w:rsidRPr="000C41AE" w:rsidRDefault="00E14B2B" w:rsidP="00A20902">
            <w:pPr>
              <w:jc w:val="center"/>
              <w:rPr>
                <w:rStyle w:val="Hyperlink"/>
                <w:rFonts w:ascii="Arial" w:hAnsi="Arial" w:cs="Arial"/>
                <w:sz w:val="20"/>
                <w:szCs w:val="20"/>
                <w:lang w:val="de-DE"/>
              </w:rPr>
            </w:pPr>
            <w:r w:rsidRPr="000C41AE">
              <w:rPr>
                <w:rStyle w:val="Hyperlink"/>
                <w:rFonts w:ascii="Arial" w:hAnsi="Arial" w:cs="Arial"/>
                <w:sz w:val="20"/>
                <w:szCs w:val="20"/>
                <w:lang w:val="de-DE"/>
              </w:rPr>
              <w:t>https://www.poettinger.at/de_at/newsroom/pressebild/102086</w:t>
            </w:r>
          </w:p>
        </w:tc>
      </w:tr>
    </w:tbl>
    <w:p w14:paraId="4E8C4E5D" w14:textId="77777777" w:rsidR="00FC5174" w:rsidRDefault="00FC5174" w:rsidP="00FC5174">
      <w:pPr>
        <w:widowControl w:val="0"/>
        <w:autoSpaceDE w:val="0"/>
        <w:autoSpaceDN w:val="0"/>
        <w:adjustRightInd w:val="0"/>
        <w:spacing w:line="360" w:lineRule="auto"/>
        <w:jc w:val="both"/>
        <w:rPr>
          <w:rFonts w:ascii="Arial" w:hAnsi="Arial" w:cs="Arial"/>
          <w:snapToGrid w:val="0"/>
          <w:color w:val="000000"/>
          <w:lang w:val="de-DE" w:eastAsia="de-DE"/>
        </w:rPr>
      </w:pPr>
    </w:p>
    <w:p w14:paraId="1935A039" w14:textId="29737CED" w:rsidR="00A20902" w:rsidRPr="00FC5174" w:rsidRDefault="00A20902" w:rsidP="00FC5174">
      <w:pPr>
        <w:widowControl w:val="0"/>
        <w:autoSpaceDE w:val="0"/>
        <w:autoSpaceDN w:val="0"/>
        <w:adjustRightInd w:val="0"/>
        <w:spacing w:line="360" w:lineRule="auto"/>
        <w:jc w:val="both"/>
        <w:rPr>
          <w:rFonts w:ascii="Arial" w:hAnsi="Arial" w:cs="Arial"/>
          <w:snapToGrid w:val="0"/>
          <w:color w:val="000000"/>
          <w:lang w:val="de-DE" w:eastAsia="de-DE"/>
        </w:rPr>
      </w:pPr>
      <w:r w:rsidRPr="00A20902">
        <w:rPr>
          <w:rFonts w:ascii="Arial" w:hAnsi="Arial" w:cs="Arial"/>
          <w:snapToGrid w:val="0"/>
          <w:color w:val="000000"/>
          <w:lang w:val="de-DE" w:eastAsia="de-DE"/>
        </w:rPr>
        <w:t xml:space="preserve">Weitere druckoptimierte Bilder: </w:t>
      </w:r>
      <w:hyperlink r:id="rId14" w:history="1">
        <w:r w:rsidRPr="00A20902">
          <w:rPr>
            <w:rStyle w:val="Hyperlink"/>
            <w:rFonts w:ascii="Arial" w:hAnsi="Arial" w:cs="Arial"/>
            <w:snapToGrid w:val="0"/>
            <w:lang w:val="de-DE" w:eastAsia="de-DE"/>
          </w:rPr>
          <w:t>http://www.poettinger.at/presse</w:t>
        </w:r>
      </w:hyperlink>
    </w:p>
    <w:sectPr w:rsidR="00A20902" w:rsidRPr="00FC5174" w:rsidSect="00C51F9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96C6" w14:textId="77777777" w:rsidR="006316FF" w:rsidRDefault="006316FF">
      <w:r>
        <w:separator/>
      </w:r>
    </w:p>
  </w:endnote>
  <w:endnote w:type="continuationSeparator" w:id="0">
    <w:p w14:paraId="4CFD0EC6" w14:textId="77777777" w:rsidR="006316FF" w:rsidRDefault="006316FF">
      <w:r>
        <w:continuationSeparator/>
      </w:r>
    </w:p>
  </w:endnote>
  <w:endnote w:type="continuationNotice" w:id="1">
    <w:p w14:paraId="0132A850" w14:textId="77777777" w:rsidR="006316FF" w:rsidRDefault="00631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lang w:val="de-DE"/>
          </w:rPr>
        </w:pPr>
        <w:r w:rsidRPr="0059599A">
          <w:rPr>
            <w:rFonts w:ascii="Arial" w:hAnsi="Arial" w:cs="Arial"/>
            <w:b/>
            <w:color w:val="808080" w:themeColor="background1" w:themeShade="80"/>
            <w:sz w:val="18"/>
            <w:szCs w:val="18"/>
            <w:lang w:val="de-DE"/>
          </w:rPr>
          <w:t>PÖTTINGER Landtechnik GmbH - Unternehmenskommunikation</w:t>
        </w:r>
      </w:p>
      <w:p w14:paraId="1E44C134" w14:textId="77777777" w:rsidR="0059599A" w:rsidRPr="0059599A" w:rsidRDefault="0059599A" w:rsidP="0059599A">
        <w:pPr>
          <w:rPr>
            <w:rFonts w:ascii="Arial" w:hAnsi="Arial" w:cs="Arial"/>
            <w:color w:val="808080" w:themeColor="background1" w:themeShade="80"/>
            <w:sz w:val="18"/>
            <w:szCs w:val="18"/>
            <w:lang w:val="de-DE"/>
          </w:rPr>
        </w:pPr>
        <w:r w:rsidRPr="0059599A">
          <w:rPr>
            <w:rFonts w:ascii="Arial" w:hAnsi="Arial" w:cs="Arial"/>
            <w:color w:val="808080" w:themeColor="background1" w:themeShade="80"/>
            <w:sz w:val="18"/>
            <w:szCs w:val="18"/>
            <w:lang w:val="de-DE"/>
          </w:rPr>
          <w:t>Inge Steibl, Industriegelände 1, A-4710 Grieskirchen</w:t>
        </w:r>
      </w:p>
      <w:p w14:paraId="4EB4BAB0" w14:textId="5C3A4CEE" w:rsidR="00854222" w:rsidRPr="005A7E57" w:rsidRDefault="0059599A" w:rsidP="0059599A">
        <w:pPr>
          <w:pStyle w:val="Fuzeile"/>
          <w:jc w:val="right"/>
          <w:rPr>
            <w:rFonts w:ascii="Arial" w:hAnsi="Arial" w:cs="Arial"/>
            <w:color w:val="808080" w:themeColor="background1" w:themeShade="80"/>
            <w:lang w:val="de-AT"/>
          </w:rPr>
        </w:pPr>
        <w:r w:rsidRPr="0059599A">
          <w:rPr>
            <w:rFonts w:ascii="Arial" w:hAnsi="Arial" w:cs="Arial"/>
            <w:color w:val="808080" w:themeColor="background1" w:themeShade="80"/>
            <w:sz w:val="18"/>
            <w:szCs w:val="18"/>
            <w:lang w:val="de-DE"/>
          </w:rPr>
          <w:t>Tel</w:t>
        </w:r>
        <w:r w:rsidR="008B60E5">
          <w:rPr>
            <w:rFonts w:ascii="Arial" w:hAnsi="Arial" w:cs="Arial"/>
            <w:color w:val="808080" w:themeColor="background1" w:themeShade="80"/>
            <w:sz w:val="18"/>
            <w:szCs w:val="18"/>
            <w:lang w:val="de-DE"/>
          </w:rPr>
          <w:t>.</w:t>
        </w:r>
        <w:r w:rsidRPr="0059599A">
          <w:rPr>
            <w:rFonts w:ascii="Arial" w:hAnsi="Arial" w:cs="Arial"/>
            <w:color w:val="808080" w:themeColor="background1" w:themeShade="80"/>
            <w:sz w:val="18"/>
            <w:szCs w:val="18"/>
            <w:lang w:val="de-DE"/>
          </w:rPr>
          <w:t xml:space="preserve">: +43 7248 600-2415, E-Mail: </w:t>
        </w:r>
        <w:hyperlink r:id="rId1" w:history="1">
          <w:r w:rsidRPr="0059599A">
            <w:rPr>
              <w:rFonts w:ascii="Arial" w:hAnsi="Arial" w:cs="Arial"/>
              <w:color w:val="808080" w:themeColor="background1" w:themeShade="80"/>
              <w:sz w:val="18"/>
              <w:szCs w:val="18"/>
              <w:lang w:val="de-DE"/>
            </w:rPr>
            <w:t>inge.steibl@poettinger.at</w:t>
          </w:r>
        </w:hyperlink>
        <w:r w:rsidRPr="0059599A">
          <w:rPr>
            <w:rFonts w:ascii="Arial" w:hAnsi="Arial" w:cs="Arial"/>
            <w:color w:val="808080" w:themeColor="background1" w:themeShade="80"/>
            <w:sz w:val="18"/>
            <w:szCs w:val="18"/>
            <w:lang w:val="de-DE"/>
          </w:rPr>
          <w:t xml:space="preserve">, </w:t>
        </w:r>
        <w:hyperlink r:id="rId2" w:history="1">
          <w:r w:rsidRPr="0059599A">
            <w:rPr>
              <w:rFonts w:ascii="Arial" w:hAnsi="Arial" w:cs="Arial"/>
              <w:color w:val="808080" w:themeColor="background1" w:themeShade="80"/>
              <w:sz w:val="18"/>
              <w:szCs w:val="18"/>
              <w:lang w:val="de-DE"/>
            </w:rPr>
            <w:t>www.poettinger.at</w:t>
          </w:r>
        </w:hyperlink>
        <w:r w:rsidRPr="0059599A">
          <w:rPr>
            <w:rFonts w:ascii="Arial" w:hAnsi="Arial" w:cs="Arial"/>
            <w:color w:val="808080" w:themeColor="background1" w:themeShade="80"/>
            <w:sz w:val="18"/>
            <w:szCs w:val="18"/>
            <w:lang w:val="de-DE"/>
          </w:rPr>
          <w:tab/>
        </w:r>
        <w:r w:rsidRPr="0059599A">
          <w:rPr>
            <w:rFonts w:ascii="Arial" w:hAnsi="Arial" w:cs="Arial"/>
            <w:color w:val="808080" w:themeColor="background1" w:themeShade="80"/>
            <w:sz w:val="18"/>
            <w:szCs w:val="18"/>
            <w:lang w:val="de-DE"/>
          </w:rPr>
          <w:tab/>
        </w:r>
        <w:r w:rsidRPr="0059599A">
          <w:rPr>
            <w:rFonts w:ascii="Arial" w:hAnsi="Arial" w:cs="Arial"/>
            <w:color w:val="808080" w:themeColor="background1" w:themeShade="80"/>
            <w:sz w:val="18"/>
            <w:szCs w:val="18"/>
            <w:lang w:val="de-DE"/>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lang w:val="de-AT"/>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noProof/>
            <w:color w:val="808080" w:themeColor="background1" w:themeShade="80"/>
            <w:lang w:val="de-AT"/>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A26B" w14:textId="77777777" w:rsidR="006316FF" w:rsidRDefault="006316FF">
      <w:r>
        <w:separator/>
      </w:r>
    </w:p>
  </w:footnote>
  <w:footnote w:type="continuationSeparator" w:id="0">
    <w:p w14:paraId="41415657" w14:textId="77777777" w:rsidR="006316FF" w:rsidRDefault="006316FF">
      <w:r>
        <w:continuationSeparator/>
      </w:r>
    </w:p>
  </w:footnote>
  <w:footnote w:type="continuationNotice" w:id="1">
    <w:p w14:paraId="6CF3B03D" w14:textId="77777777" w:rsidR="006316FF" w:rsidRDefault="00631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sidRPr="00E61F81">
      <w:rPr>
        <w:rFonts w:ascii="Arial" w:hAnsi="Arial" w:cs="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sidRPr="0059599A">
      <w:rPr>
        <w:rFonts w:ascii="Arial" w:hAnsi="Arial" w:cs="Arial"/>
        <w:b/>
        <w:color w:val="808080" w:themeColor="background1" w:themeShade="80"/>
      </w:rPr>
      <w:t>Presse-Information</w:t>
    </w:r>
    <w:r w:rsidR="00A66593">
      <w:rPr>
        <w:rFonts w:ascii="Arial" w:hAnsi="Arial" w:cs="Arial"/>
        <w:b/>
        <w:color w:val="808080" w:themeColor="background1" w:themeShade="80"/>
      </w:rPr>
      <w:t xml:space="preserv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655939">
    <w:abstractNumId w:val="6"/>
  </w:num>
  <w:num w:numId="2" w16cid:durableId="1665012352">
    <w:abstractNumId w:val="13"/>
  </w:num>
  <w:num w:numId="3" w16cid:durableId="1428186136">
    <w:abstractNumId w:val="2"/>
  </w:num>
  <w:num w:numId="4" w16cid:durableId="399600690">
    <w:abstractNumId w:val="4"/>
  </w:num>
  <w:num w:numId="5" w16cid:durableId="327443529">
    <w:abstractNumId w:val="3"/>
  </w:num>
  <w:num w:numId="6" w16cid:durableId="372779573">
    <w:abstractNumId w:val="0"/>
    <w:lvlOverride w:ilvl="0">
      <w:lvl w:ilvl="0">
        <w:numFmt w:val="bullet"/>
        <w:lvlText w:val=""/>
        <w:legacy w:legacy="1" w:legacySpace="0" w:legacyIndent="0"/>
        <w:lvlJc w:val="left"/>
        <w:rPr>
          <w:rFonts w:ascii="Symbol" w:hAnsi="Symbol" w:hint="default"/>
          <w:sz w:val="22"/>
        </w:rPr>
      </w:lvl>
    </w:lvlOverride>
  </w:num>
  <w:num w:numId="7" w16cid:durableId="1349261118">
    <w:abstractNumId w:val="1"/>
  </w:num>
  <w:num w:numId="8" w16cid:durableId="443812683">
    <w:abstractNumId w:val="12"/>
  </w:num>
  <w:num w:numId="9" w16cid:durableId="1412696686">
    <w:abstractNumId w:val="5"/>
  </w:num>
  <w:num w:numId="10" w16cid:durableId="1270434338">
    <w:abstractNumId w:val="11"/>
  </w:num>
  <w:num w:numId="11" w16cid:durableId="734855396">
    <w:abstractNumId w:val="9"/>
  </w:num>
  <w:num w:numId="12" w16cid:durableId="497967881">
    <w:abstractNumId w:val="10"/>
  </w:num>
  <w:num w:numId="13" w16cid:durableId="186800457">
    <w:abstractNumId w:val="8"/>
  </w:num>
  <w:num w:numId="14" w16cid:durableId="145250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4B22"/>
    <w:rsid w:val="000054F3"/>
    <w:rsid w:val="00005D4E"/>
    <w:rsid w:val="000066B9"/>
    <w:rsid w:val="000116FC"/>
    <w:rsid w:val="0001453A"/>
    <w:rsid w:val="000231FA"/>
    <w:rsid w:val="00026F27"/>
    <w:rsid w:val="00027535"/>
    <w:rsid w:val="00030586"/>
    <w:rsid w:val="00030622"/>
    <w:rsid w:val="00030D4E"/>
    <w:rsid w:val="000315CE"/>
    <w:rsid w:val="00031992"/>
    <w:rsid w:val="00032EA2"/>
    <w:rsid w:val="000367A1"/>
    <w:rsid w:val="00037D00"/>
    <w:rsid w:val="00037D73"/>
    <w:rsid w:val="000432F3"/>
    <w:rsid w:val="00043441"/>
    <w:rsid w:val="00046809"/>
    <w:rsid w:val="00051AD4"/>
    <w:rsid w:val="0005463D"/>
    <w:rsid w:val="00056DD4"/>
    <w:rsid w:val="00060AE5"/>
    <w:rsid w:val="000637D1"/>
    <w:rsid w:val="00070559"/>
    <w:rsid w:val="00074486"/>
    <w:rsid w:val="00075D98"/>
    <w:rsid w:val="00076A17"/>
    <w:rsid w:val="00077617"/>
    <w:rsid w:val="000776EC"/>
    <w:rsid w:val="000810FA"/>
    <w:rsid w:val="0008145B"/>
    <w:rsid w:val="0008279A"/>
    <w:rsid w:val="00082B62"/>
    <w:rsid w:val="000833EA"/>
    <w:rsid w:val="00083C0F"/>
    <w:rsid w:val="0008459E"/>
    <w:rsid w:val="00084AD5"/>
    <w:rsid w:val="0008508C"/>
    <w:rsid w:val="00090318"/>
    <w:rsid w:val="000973D5"/>
    <w:rsid w:val="00097DFE"/>
    <w:rsid w:val="000A47ED"/>
    <w:rsid w:val="000A5CC7"/>
    <w:rsid w:val="000A671E"/>
    <w:rsid w:val="000B1D1A"/>
    <w:rsid w:val="000B2825"/>
    <w:rsid w:val="000C41AE"/>
    <w:rsid w:val="000D1677"/>
    <w:rsid w:val="000D584C"/>
    <w:rsid w:val="000D6F77"/>
    <w:rsid w:val="000E0152"/>
    <w:rsid w:val="000E2C9E"/>
    <w:rsid w:val="000F4E39"/>
    <w:rsid w:val="000F5C7D"/>
    <w:rsid w:val="000F7119"/>
    <w:rsid w:val="00100D3B"/>
    <w:rsid w:val="001033AA"/>
    <w:rsid w:val="001078EC"/>
    <w:rsid w:val="00114F68"/>
    <w:rsid w:val="00124864"/>
    <w:rsid w:val="00124A77"/>
    <w:rsid w:val="00125BCD"/>
    <w:rsid w:val="00127561"/>
    <w:rsid w:val="00131260"/>
    <w:rsid w:val="00132B85"/>
    <w:rsid w:val="00134ECA"/>
    <w:rsid w:val="00135DB0"/>
    <w:rsid w:val="00135DB8"/>
    <w:rsid w:val="0013620D"/>
    <w:rsid w:val="0014228A"/>
    <w:rsid w:val="001422AF"/>
    <w:rsid w:val="00154751"/>
    <w:rsid w:val="00154761"/>
    <w:rsid w:val="00155408"/>
    <w:rsid w:val="00155ACC"/>
    <w:rsid w:val="00157B7D"/>
    <w:rsid w:val="0016041B"/>
    <w:rsid w:val="00162FA1"/>
    <w:rsid w:val="00170421"/>
    <w:rsid w:val="001726F4"/>
    <w:rsid w:val="00173712"/>
    <w:rsid w:val="00174F37"/>
    <w:rsid w:val="00176919"/>
    <w:rsid w:val="00180791"/>
    <w:rsid w:val="00181656"/>
    <w:rsid w:val="00181835"/>
    <w:rsid w:val="00185992"/>
    <w:rsid w:val="00185A2A"/>
    <w:rsid w:val="0018778D"/>
    <w:rsid w:val="00187F4E"/>
    <w:rsid w:val="00192464"/>
    <w:rsid w:val="001933F0"/>
    <w:rsid w:val="00194917"/>
    <w:rsid w:val="001949A4"/>
    <w:rsid w:val="001976D3"/>
    <w:rsid w:val="001A1BC9"/>
    <w:rsid w:val="001A2CF8"/>
    <w:rsid w:val="001A61E8"/>
    <w:rsid w:val="001A771E"/>
    <w:rsid w:val="001B05C5"/>
    <w:rsid w:val="001B150E"/>
    <w:rsid w:val="001B1934"/>
    <w:rsid w:val="001B1C9C"/>
    <w:rsid w:val="001B3BC8"/>
    <w:rsid w:val="001C2342"/>
    <w:rsid w:val="001C2DA5"/>
    <w:rsid w:val="001C3FF6"/>
    <w:rsid w:val="001C4EFA"/>
    <w:rsid w:val="001C697A"/>
    <w:rsid w:val="001C7995"/>
    <w:rsid w:val="001D0EE8"/>
    <w:rsid w:val="001D138B"/>
    <w:rsid w:val="001D31EB"/>
    <w:rsid w:val="001E40E2"/>
    <w:rsid w:val="001E5B8D"/>
    <w:rsid w:val="001E7B00"/>
    <w:rsid w:val="001F0D19"/>
    <w:rsid w:val="001F3E95"/>
    <w:rsid w:val="001F4409"/>
    <w:rsid w:val="001F77C7"/>
    <w:rsid w:val="0021013B"/>
    <w:rsid w:val="00210D30"/>
    <w:rsid w:val="00215028"/>
    <w:rsid w:val="00216C68"/>
    <w:rsid w:val="0022097B"/>
    <w:rsid w:val="00225219"/>
    <w:rsid w:val="002264D8"/>
    <w:rsid w:val="002268E6"/>
    <w:rsid w:val="002375A2"/>
    <w:rsid w:val="00245201"/>
    <w:rsid w:val="00247523"/>
    <w:rsid w:val="00247FEA"/>
    <w:rsid w:val="00252533"/>
    <w:rsid w:val="00256382"/>
    <w:rsid w:val="0026185F"/>
    <w:rsid w:val="00262F4B"/>
    <w:rsid w:val="0026420E"/>
    <w:rsid w:val="00267637"/>
    <w:rsid w:val="00272522"/>
    <w:rsid w:val="002744A4"/>
    <w:rsid w:val="00275EEC"/>
    <w:rsid w:val="0028116E"/>
    <w:rsid w:val="002821A9"/>
    <w:rsid w:val="00285366"/>
    <w:rsid w:val="0028554E"/>
    <w:rsid w:val="002856B1"/>
    <w:rsid w:val="00290506"/>
    <w:rsid w:val="0029354B"/>
    <w:rsid w:val="002A16BC"/>
    <w:rsid w:val="002A36F5"/>
    <w:rsid w:val="002B095D"/>
    <w:rsid w:val="002B1B92"/>
    <w:rsid w:val="002B3BAE"/>
    <w:rsid w:val="002C1821"/>
    <w:rsid w:val="002C1D41"/>
    <w:rsid w:val="002C27E9"/>
    <w:rsid w:val="002D0A48"/>
    <w:rsid w:val="002D1E65"/>
    <w:rsid w:val="002D4E4B"/>
    <w:rsid w:val="002D605B"/>
    <w:rsid w:val="002D7B0A"/>
    <w:rsid w:val="002D7B8D"/>
    <w:rsid w:val="002E0C86"/>
    <w:rsid w:val="002E1261"/>
    <w:rsid w:val="002E3C16"/>
    <w:rsid w:val="003014EB"/>
    <w:rsid w:val="0030234F"/>
    <w:rsid w:val="0030323D"/>
    <w:rsid w:val="00306B6C"/>
    <w:rsid w:val="00306DB5"/>
    <w:rsid w:val="00310400"/>
    <w:rsid w:val="0031371C"/>
    <w:rsid w:val="003149E1"/>
    <w:rsid w:val="00314C3B"/>
    <w:rsid w:val="003151EB"/>
    <w:rsid w:val="003163BD"/>
    <w:rsid w:val="0032129B"/>
    <w:rsid w:val="00321B75"/>
    <w:rsid w:val="00322CDF"/>
    <w:rsid w:val="003235B3"/>
    <w:rsid w:val="00326A6B"/>
    <w:rsid w:val="00330720"/>
    <w:rsid w:val="00330E11"/>
    <w:rsid w:val="003312E3"/>
    <w:rsid w:val="0033638F"/>
    <w:rsid w:val="00343AF3"/>
    <w:rsid w:val="00347FEF"/>
    <w:rsid w:val="0035236E"/>
    <w:rsid w:val="0035287F"/>
    <w:rsid w:val="00353DFF"/>
    <w:rsid w:val="00355BC7"/>
    <w:rsid w:val="00366FC0"/>
    <w:rsid w:val="003768D3"/>
    <w:rsid w:val="003779A2"/>
    <w:rsid w:val="00382294"/>
    <w:rsid w:val="00383423"/>
    <w:rsid w:val="00387A94"/>
    <w:rsid w:val="003901C7"/>
    <w:rsid w:val="00391497"/>
    <w:rsid w:val="00396EF5"/>
    <w:rsid w:val="003A0E6B"/>
    <w:rsid w:val="003A4567"/>
    <w:rsid w:val="003B1059"/>
    <w:rsid w:val="003C11FC"/>
    <w:rsid w:val="003D1468"/>
    <w:rsid w:val="003D1C32"/>
    <w:rsid w:val="003D32DF"/>
    <w:rsid w:val="003D6665"/>
    <w:rsid w:val="003E1D60"/>
    <w:rsid w:val="003E2C83"/>
    <w:rsid w:val="003E4777"/>
    <w:rsid w:val="003E6BC0"/>
    <w:rsid w:val="003F2496"/>
    <w:rsid w:val="003F4266"/>
    <w:rsid w:val="00400CC5"/>
    <w:rsid w:val="00400D9C"/>
    <w:rsid w:val="00401ACE"/>
    <w:rsid w:val="00402209"/>
    <w:rsid w:val="00402F4A"/>
    <w:rsid w:val="004038CF"/>
    <w:rsid w:val="00404222"/>
    <w:rsid w:val="00405F4D"/>
    <w:rsid w:val="00410792"/>
    <w:rsid w:val="00413086"/>
    <w:rsid w:val="00413495"/>
    <w:rsid w:val="004140E1"/>
    <w:rsid w:val="004144D6"/>
    <w:rsid w:val="00415777"/>
    <w:rsid w:val="0041793F"/>
    <w:rsid w:val="0042058C"/>
    <w:rsid w:val="00422E6C"/>
    <w:rsid w:val="00432B39"/>
    <w:rsid w:val="00434910"/>
    <w:rsid w:val="00436EEC"/>
    <w:rsid w:val="00442BF6"/>
    <w:rsid w:val="00444921"/>
    <w:rsid w:val="00444BC0"/>
    <w:rsid w:val="00451BC6"/>
    <w:rsid w:val="00453553"/>
    <w:rsid w:val="00454626"/>
    <w:rsid w:val="00455D5E"/>
    <w:rsid w:val="004612A2"/>
    <w:rsid w:val="00467640"/>
    <w:rsid w:val="00467E61"/>
    <w:rsid w:val="00470DA5"/>
    <w:rsid w:val="004722D3"/>
    <w:rsid w:val="00472555"/>
    <w:rsid w:val="0047743C"/>
    <w:rsid w:val="00481E28"/>
    <w:rsid w:val="00484BBB"/>
    <w:rsid w:val="00490D7D"/>
    <w:rsid w:val="004975B8"/>
    <w:rsid w:val="0049761C"/>
    <w:rsid w:val="004A36BA"/>
    <w:rsid w:val="004A3936"/>
    <w:rsid w:val="004A400C"/>
    <w:rsid w:val="004A6147"/>
    <w:rsid w:val="004A722A"/>
    <w:rsid w:val="004B0317"/>
    <w:rsid w:val="004B0A22"/>
    <w:rsid w:val="004B1E13"/>
    <w:rsid w:val="004B1EAA"/>
    <w:rsid w:val="004B279E"/>
    <w:rsid w:val="004B555A"/>
    <w:rsid w:val="004B78B7"/>
    <w:rsid w:val="004C17FC"/>
    <w:rsid w:val="004C29A1"/>
    <w:rsid w:val="004C4F3B"/>
    <w:rsid w:val="004C56B4"/>
    <w:rsid w:val="004C77E4"/>
    <w:rsid w:val="004D12C9"/>
    <w:rsid w:val="004D258F"/>
    <w:rsid w:val="004D2EC1"/>
    <w:rsid w:val="004D46C2"/>
    <w:rsid w:val="004D512C"/>
    <w:rsid w:val="004E4175"/>
    <w:rsid w:val="004E661E"/>
    <w:rsid w:val="004F026B"/>
    <w:rsid w:val="004F1212"/>
    <w:rsid w:val="004F5DAA"/>
    <w:rsid w:val="004F6D59"/>
    <w:rsid w:val="0050249D"/>
    <w:rsid w:val="00507E50"/>
    <w:rsid w:val="00513582"/>
    <w:rsid w:val="00515B1E"/>
    <w:rsid w:val="00520606"/>
    <w:rsid w:val="005245E3"/>
    <w:rsid w:val="00531516"/>
    <w:rsid w:val="00541A09"/>
    <w:rsid w:val="00543B68"/>
    <w:rsid w:val="00544C50"/>
    <w:rsid w:val="00544EFA"/>
    <w:rsid w:val="005450B6"/>
    <w:rsid w:val="00550F81"/>
    <w:rsid w:val="00554614"/>
    <w:rsid w:val="00554CA1"/>
    <w:rsid w:val="00562F2B"/>
    <w:rsid w:val="00564F99"/>
    <w:rsid w:val="005678A3"/>
    <w:rsid w:val="00570459"/>
    <w:rsid w:val="00572B1F"/>
    <w:rsid w:val="00572CA6"/>
    <w:rsid w:val="005735C9"/>
    <w:rsid w:val="005817C0"/>
    <w:rsid w:val="00581F04"/>
    <w:rsid w:val="00585E2F"/>
    <w:rsid w:val="00585F97"/>
    <w:rsid w:val="0059599A"/>
    <w:rsid w:val="00596318"/>
    <w:rsid w:val="005A1DE3"/>
    <w:rsid w:val="005A3570"/>
    <w:rsid w:val="005A454A"/>
    <w:rsid w:val="005A4F0A"/>
    <w:rsid w:val="005A7E57"/>
    <w:rsid w:val="005B0CD4"/>
    <w:rsid w:val="005B1713"/>
    <w:rsid w:val="005B305B"/>
    <w:rsid w:val="005B398B"/>
    <w:rsid w:val="005B4236"/>
    <w:rsid w:val="005B45CF"/>
    <w:rsid w:val="005C02F5"/>
    <w:rsid w:val="005C0783"/>
    <w:rsid w:val="005C1F2F"/>
    <w:rsid w:val="005C3B1E"/>
    <w:rsid w:val="005C3B81"/>
    <w:rsid w:val="005C3E3C"/>
    <w:rsid w:val="005C4C58"/>
    <w:rsid w:val="005C6518"/>
    <w:rsid w:val="005C763E"/>
    <w:rsid w:val="005D626F"/>
    <w:rsid w:val="005D740E"/>
    <w:rsid w:val="005E317D"/>
    <w:rsid w:val="005E43EC"/>
    <w:rsid w:val="005E6531"/>
    <w:rsid w:val="005F09D0"/>
    <w:rsid w:val="005F19F5"/>
    <w:rsid w:val="005F3573"/>
    <w:rsid w:val="005F672C"/>
    <w:rsid w:val="0060193C"/>
    <w:rsid w:val="0060615C"/>
    <w:rsid w:val="0060712E"/>
    <w:rsid w:val="00607976"/>
    <w:rsid w:val="00613F0C"/>
    <w:rsid w:val="006148BB"/>
    <w:rsid w:val="00621CB8"/>
    <w:rsid w:val="0062334F"/>
    <w:rsid w:val="006302F7"/>
    <w:rsid w:val="00630AB6"/>
    <w:rsid w:val="006316FF"/>
    <w:rsid w:val="00634A11"/>
    <w:rsid w:val="00636166"/>
    <w:rsid w:val="006373F1"/>
    <w:rsid w:val="00640928"/>
    <w:rsid w:val="00642880"/>
    <w:rsid w:val="00645593"/>
    <w:rsid w:val="00646AE6"/>
    <w:rsid w:val="006508E3"/>
    <w:rsid w:val="006563B8"/>
    <w:rsid w:val="00662585"/>
    <w:rsid w:val="00663834"/>
    <w:rsid w:val="006641DC"/>
    <w:rsid w:val="00664417"/>
    <w:rsid w:val="006674A9"/>
    <w:rsid w:val="00670DC0"/>
    <w:rsid w:val="00672ED8"/>
    <w:rsid w:val="0067393A"/>
    <w:rsid w:val="00677556"/>
    <w:rsid w:val="00680160"/>
    <w:rsid w:val="006802A8"/>
    <w:rsid w:val="00680A44"/>
    <w:rsid w:val="00681F14"/>
    <w:rsid w:val="0068314A"/>
    <w:rsid w:val="00684F5B"/>
    <w:rsid w:val="006855A5"/>
    <w:rsid w:val="006901CF"/>
    <w:rsid w:val="006908D7"/>
    <w:rsid w:val="00692998"/>
    <w:rsid w:val="006938FA"/>
    <w:rsid w:val="006959D1"/>
    <w:rsid w:val="00695CF3"/>
    <w:rsid w:val="006B0499"/>
    <w:rsid w:val="006B06CD"/>
    <w:rsid w:val="006B098E"/>
    <w:rsid w:val="006B340A"/>
    <w:rsid w:val="006B47EA"/>
    <w:rsid w:val="006B6E29"/>
    <w:rsid w:val="006B7A22"/>
    <w:rsid w:val="006C0456"/>
    <w:rsid w:val="006C08F3"/>
    <w:rsid w:val="006C1081"/>
    <w:rsid w:val="006C113A"/>
    <w:rsid w:val="006C20AD"/>
    <w:rsid w:val="006D12A9"/>
    <w:rsid w:val="006D1CB5"/>
    <w:rsid w:val="006D391F"/>
    <w:rsid w:val="006D431B"/>
    <w:rsid w:val="006D4FA6"/>
    <w:rsid w:val="006D68BB"/>
    <w:rsid w:val="006D7C32"/>
    <w:rsid w:val="006E08B7"/>
    <w:rsid w:val="006E3BCD"/>
    <w:rsid w:val="006E499D"/>
    <w:rsid w:val="006E4A42"/>
    <w:rsid w:val="006F0ECA"/>
    <w:rsid w:val="006F48BA"/>
    <w:rsid w:val="0070089B"/>
    <w:rsid w:val="00702887"/>
    <w:rsid w:val="00702D21"/>
    <w:rsid w:val="007160C0"/>
    <w:rsid w:val="00716F53"/>
    <w:rsid w:val="00716F67"/>
    <w:rsid w:val="00723DA1"/>
    <w:rsid w:val="0072621B"/>
    <w:rsid w:val="00727FEA"/>
    <w:rsid w:val="0073010E"/>
    <w:rsid w:val="00737A20"/>
    <w:rsid w:val="00743141"/>
    <w:rsid w:val="00747DDD"/>
    <w:rsid w:val="00750670"/>
    <w:rsid w:val="00755DD7"/>
    <w:rsid w:val="00757A95"/>
    <w:rsid w:val="00757D65"/>
    <w:rsid w:val="00761269"/>
    <w:rsid w:val="00763FC2"/>
    <w:rsid w:val="00765DD7"/>
    <w:rsid w:val="00770FEA"/>
    <w:rsid w:val="00777FE9"/>
    <w:rsid w:val="00783FC3"/>
    <w:rsid w:val="007841B4"/>
    <w:rsid w:val="00787384"/>
    <w:rsid w:val="007878E1"/>
    <w:rsid w:val="00790C6F"/>
    <w:rsid w:val="007910E6"/>
    <w:rsid w:val="00793714"/>
    <w:rsid w:val="00796F57"/>
    <w:rsid w:val="007A1465"/>
    <w:rsid w:val="007B55E4"/>
    <w:rsid w:val="007B7567"/>
    <w:rsid w:val="007C24A6"/>
    <w:rsid w:val="007C3937"/>
    <w:rsid w:val="007C4726"/>
    <w:rsid w:val="007C4F38"/>
    <w:rsid w:val="007C67F4"/>
    <w:rsid w:val="007C6EC5"/>
    <w:rsid w:val="007C7796"/>
    <w:rsid w:val="007D0052"/>
    <w:rsid w:val="007D11B2"/>
    <w:rsid w:val="007D16EF"/>
    <w:rsid w:val="007D1E55"/>
    <w:rsid w:val="007D2EF9"/>
    <w:rsid w:val="007D3A8E"/>
    <w:rsid w:val="007D3EE9"/>
    <w:rsid w:val="007D5AC8"/>
    <w:rsid w:val="007D73AA"/>
    <w:rsid w:val="007E4B53"/>
    <w:rsid w:val="007E58F2"/>
    <w:rsid w:val="007E5F55"/>
    <w:rsid w:val="007E6C11"/>
    <w:rsid w:val="007F0850"/>
    <w:rsid w:val="007F1274"/>
    <w:rsid w:val="007F15AC"/>
    <w:rsid w:val="007F1B4E"/>
    <w:rsid w:val="007F20A6"/>
    <w:rsid w:val="007F5550"/>
    <w:rsid w:val="00802BC4"/>
    <w:rsid w:val="008046FA"/>
    <w:rsid w:val="00804849"/>
    <w:rsid w:val="00806472"/>
    <w:rsid w:val="00810F61"/>
    <w:rsid w:val="00812CE8"/>
    <w:rsid w:val="008131A0"/>
    <w:rsid w:val="0081371C"/>
    <w:rsid w:val="0081635C"/>
    <w:rsid w:val="008168D1"/>
    <w:rsid w:val="00820D67"/>
    <w:rsid w:val="00824683"/>
    <w:rsid w:val="008275D3"/>
    <w:rsid w:val="008313AD"/>
    <w:rsid w:val="00835C86"/>
    <w:rsid w:val="0083653D"/>
    <w:rsid w:val="0084120A"/>
    <w:rsid w:val="008423C5"/>
    <w:rsid w:val="008430C2"/>
    <w:rsid w:val="00845016"/>
    <w:rsid w:val="00845017"/>
    <w:rsid w:val="00847287"/>
    <w:rsid w:val="008531C8"/>
    <w:rsid w:val="00854222"/>
    <w:rsid w:val="00854B16"/>
    <w:rsid w:val="008564F6"/>
    <w:rsid w:val="0086288C"/>
    <w:rsid w:val="00863F92"/>
    <w:rsid w:val="00877675"/>
    <w:rsid w:val="00880875"/>
    <w:rsid w:val="008822E3"/>
    <w:rsid w:val="00894197"/>
    <w:rsid w:val="008A19DE"/>
    <w:rsid w:val="008A2B65"/>
    <w:rsid w:val="008A3E2A"/>
    <w:rsid w:val="008A430C"/>
    <w:rsid w:val="008A5D71"/>
    <w:rsid w:val="008B2574"/>
    <w:rsid w:val="008B2778"/>
    <w:rsid w:val="008B443B"/>
    <w:rsid w:val="008B557B"/>
    <w:rsid w:val="008B5D0E"/>
    <w:rsid w:val="008B60E5"/>
    <w:rsid w:val="008B6A9D"/>
    <w:rsid w:val="008B6D10"/>
    <w:rsid w:val="008B77AA"/>
    <w:rsid w:val="008C0F7A"/>
    <w:rsid w:val="008C665F"/>
    <w:rsid w:val="008C7489"/>
    <w:rsid w:val="008C7F75"/>
    <w:rsid w:val="008D096F"/>
    <w:rsid w:val="008D2BA0"/>
    <w:rsid w:val="008D497C"/>
    <w:rsid w:val="008D49DB"/>
    <w:rsid w:val="008D69DE"/>
    <w:rsid w:val="008D75A3"/>
    <w:rsid w:val="008E2A8D"/>
    <w:rsid w:val="008E6348"/>
    <w:rsid w:val="008F2BCA"/>
    <w:rsid w:val="008F4612"/>
    <w:rsid w:val="008F5400"/>
    <w:rsid w:val="008F734D"/>
    <w:rsid w:val="009149BC"/>
    <w:rsid w:val="00914C35"/>
    <w:rsid w:val="00915E5E"/>
    <w:rsid w:val="009205A4"/>
    <w:rsid w:val="00922868"/>
    <w:rsid w:val="00922B3B"/>
    <w:rsid w:val="00930BEE"/>
    <w:rsid w:val="00931527"/>
    <w:rsid w:val="0093757A"/>
    <w:rsid w:val="00943AE4"/>
    <w:rsid w:val="00943DD1"/>
    <w:rsid w:val="00945EA6"/>
    <w:rsid w:val="009472C5"/>
    <w:rsid w:val="00950DF4"/>
    <w:rsid w:val="00951F4D"/>
    <w:rsid w:val="009538A2"/>
    <w:rsid w:val="00953B61"/>
    <w:rsid w:val="00957438"/>
    <w:rsid w:val="00965066"/>
    <w:rsid w:val="00970B1C"/>
    <w:rsid w:val="00980C83"/>
    <w:rsid w:val="00982D0C"/>
    <w:rsid w:val="00983941"/>
    <w:rsid w:val="00991D8C"/>
    <w:rsid w:val="009922C4"/>
    <w:rsid w:val="00994E6D"/>
    <w:rsid w:val="00995F91"/>
    <w:rsid w:val="00997FD1"/>
    <w:rsid w:val="009A0CA2"/>
    <w:rsid w:val="009A21E4"/>
    <w:rsid w:val="009A6545"/>
    <w:rsid w:val="009B189D"/>
    <w:rsid w:val="009B2298"/>
    <w:rsid w:val="009B2A29"/>
    <w:rsid w:val="009B3EAF"/>
    <w:rsid w:val="009B653A"/>
    <w:rsid w:val="009B6BD1"/>
    <w:rsid w:val="009B78F5"/>
    <w:rsid w:val="009C4426"/>
    <w:rsid w:val="009C7093"/>
    <w:rsid w:val="009D1A18"/>
    <w:rsid w:val="009D1FE3"/>
    <w:rsid w:val="009E0EEE"/>
    <w:rsid w:val="009E12CC"/>
    <w:rsid w:val="009E1E7F"/>
    <w:rsid w:val="009E2260"/>
    <w:rsid w:val="009E48F2"/>
    <w:rsid w:val="009F0105"/>
    <w:rsid w:val="009F3652"/>
    <w:rsid w:val="009F4074"/>
    <w:rsid w:val="009F46C2"/>
    <w:rsid w:val="00A01185"/>
    <w:rsid w:val="00A01651"/>
    <w:rsid w:val="00A0252A"/>
    <w:rsid w:val="00A0273E"/>
    <w:rsid w:val="00A03CCF"/>
    <w:rsid w:val="00A05561"/>
    <w:rsid w:val="00A0629E"/>
    <w:rsid w:val="00A06B36"/>
    <w:rsid w:val="00A1175D"/>
    <w:rsid w:val="00A12B0C"/>
    <w:rsid w:val="00A20902"/>
    <w:rsid w:val="00A2156F"/>
    <w:rsid w:val="00A2283B"/>
    <w:rsid w:val="00A26DDA"/>
    <w:rsid w:val="00A274D5"/>
    <w:rsid w:val="00A343CC"/>
    <w:rsid w:val="00A352C3"/>
    <w:rsid w:val="00A35A6E"/>
    <w:rsid w:val="00A431E0"/>
    <w:rsid w:val="00A44B0F"/>
    <w:rsid w:val="00A456F4"/>
    <w:rsid w:val="00A45CDC"/>
    <w:rsid w:val="00A53E72"/>
    <w:rsid w:val="00A5592A"/>
    <w:rsid w:val="00A60074"/>
    <w:rsid w:val="00A61530"/>
    <w:rsid w:val="00A66593"/>
    <w:rsid w:val="00A747A2"/>
    <w:rsid w:val="00A82336"/>
    <w:rsid w:val="00A87150"/>
    <w:rsid w:val="00A93883"/>
    <w:rsid w:val="00AA53E3"/>
    <w:rsid w:val="00AA61F9"/>
    <w:rsid w:val="00AA6D1D"/>
    <w:rsid w:val="00AA6F0F"/>
    <w:rsid w:val="00AB3076"/>
    <w:rsid w:val="00AB4A12"/>
    <w:rsid w:val="00AB6B1B"/>
    <w:rsid w:val="00AB6DA4"/>
    <w:rsid w:val="00AC20D2"/>
    <w:rsid w:val="00AC3F9A"/>
    <w:rsid w:val="00AC6723"/>
    <w:rsid w:val="00AC7AD0"/>
    <w:rsid w:val="00AD0E0B"/>
    <w:rsid w:val="00AD257A"/>
    <w:rsid w:val="00AD4BC2"/>
    <w:rsid w:val="00AE2D3C"/>
    <w:rsid w:val="00AE6EDD"/>
    <w:rsid w:val="00AF093E"/>
    <w:rsid w:val="00AF4016"/>
    <w:rsid w:val="00AF4236"/>
    <w:rsid w:val="00AF5168"/>
    <w:rsid w:val="00AF6787"/>
    <w:rsid w:val="00AF6DD7"/>
    <w:rsid w:val="00B018FA"/>
    <w:rsid w:val="00B1048D"/>
    <w:rsid w:val="00B11BD2"/>
    <w:rsid w:val="00B255B1"/>
    <w:rsid w:val="00B25DD0"/>
    <w:rsid w:val="00B33A4A"/>
    <w:rsid w:val="00B35B85"/>
    <w:rsid w:val="00B363C1"/>
    <w:rsid w:val="00B37A95"/>
    <w:rsid w:val="00B40E70"/>
    <w:rsid w:val="00B4102F"/>
    <w:rsid w:val="00B410AE"/>
    <w:rsid w:val="00B44A15"/>
    <w:rsid w:val="00B470D8"/>
    <w:rsid w:val="00B55D4F"/>
    <w:rsid w:val="00B55F3F"/>
    <w:rsid w:val="00B570FA"/>
    <w:rsid w:val="00B6121F"/>
    <w:rsid w:val="00B72B1B"/>
    <w:rsid w:val="00B74E89"/>
    <w:rsid w:val="00B83570"/>
    <w:rsid w:val="00B83850"/>
    <w:rsid w:val="00B91801"/>
    <w:rsid w:val="00B91D02"/>
    <w:rsid w:val="00B94227"/>
    <w:rsid w:val="00B95F87"/>
    <w:rsid w:val="00B97764"/>
    <w:rsid w:val="00BA173B"/>
    <w:rsid w:val="00BA215E"/>
    <w:rsid w:val="00BA2553"/>
    <w:rsid w:val="00BA3F44"/>
    <w:rsid w:val="00BA44D2"/>
    <w:rsid w:val="00BA6ED0"/>
    <w:rsid w:val="00BB2539"/>
    <w:rsid w:val="00BB5E3E"/>
    <w:rsid w:val="00BB77BC"/>
    <w:rsid w:val="00BB7A1C"/>
    <w:rsid w:val="00BC5D17"/>
    <w:rsid w:val="00BC746D"/>
    <w:rsid w:val="00BD01AE"/>
    <w:rsid w:val="00BD1CD1"/>
    <w:rsid w:val="00BD390B"/>
    <w:rsid w:val="00BD5E20"/>
    <w:rsid w:val="00BE5587"/>
    <w:rsid w:val="00BE6B42"/>
    <w:rsid w:val="00BF7B38"/>
    <w:rsid w:val="00C010ED"/>
    <w:rsid w:val="00C05B8A"/>
    <w:rsid w:val="00C06232"/>
    <w:rsid w:val="00C12EB1"/>
    <w:rsid w:val="00C157CD"/>
    <w:rsid w:val="00C23A54"/>
    <w:rsid w:val="00C23CE0"/>
    <w:rsid w:val="00C24B95"/>
    <w:rsid w:val="00C2601A"/>
    <w:rsid w:val="00C275F9"/>
    <w:rsid w:val="00C30933"/>
    <w:rsid w:val="00C30F26"/>
    <w:rsid w:val="00C32B2D"/>
    <w:rsid w:val="00C3303C"/>
    <w:rsid w:val="00C333BE"/>
    <w:rsid w:val="00C34F60"/>
    <w:rsid w:val="00C36FE5"/>
    <w:rsid w:val="00C37194"/>
    <w:rsid w:val="00C372F4"/>
    <w:rsid w:val="00C40BFF"/>
    <w:rsid w:val="00C4533F"/>
    <w:rsid w:val="00C45A6E"/>
    <w:rsid w:val="00C46172"/>
    <w:rsid w:val="00C464FA"/>
    <w:rsid w:val="00C51F95"/>
    <w:rsid w:val="00C52DED"/>
    <w:rsid w:val="00C60166"/>
    <w:rsid w:val="00C610BB"/>
    <w:rsid w:val="00C61164"/>
    <w:rsid w:val="00C62F14"/>
    <w:rsid w:val="00C63D84"/>
    <w:rsid w:val="00C75690"/>
    <w:rsid w:val="00C76BFA"/>
    <w:rsid w:val="00C818F5"/>
    <w:rsid w:val="00C837F6"/>
    <w:rsid w:val="00C86DE0"/>
    <w:rsid w:val="00C90560"/>
    <w:rsid w:val="00C963A4"/>
    <w:rsid w:val="00C9682C"/>
    <w:rsid w:val="00CA3419"/>
    <w:rsid w:val="00CA547C"/>
    <w:rsid w:val="00CA6299"/>
    <w:rsid w:val="00CB2737"/>
    <w:rsid w:val="00CB2DF6"/>
    <w:rsid w:val="00CB7CF6"/>
    <w:rsid w:val="00CC430B"/>
    <w:rsid w:val="00CD5172"/>
    <w:rsid w:val="00CD6AD1"/>
    <w:rsid w:val="00CD7382"/>
    <w:rsid w:val="00CE307C"/>
    <w:rsid w:val="00CE39E2"/>
    <w:rsid w:val="00CE4C1F"/>
    <w:rsid w:val="00CE6A11"/>
    <w:rsid w:val="00CE79DC"/>
    <w:rsid w:val="00CE7B44"/>
    <w:rsid w:val="00CF1062"/>
    <w:rsid w:val="00CF10F0"/>
    <w:rsid w:val="00CF157C"/>
    <w:rsid w:val="00CF28D6"/>
    <w:rsid w:val="00D025DD"/>
    <w:rsid w:val="00D06A41"/>
    <w:rsid w:val="00D06AF1"/>
    <w:rsid w:val="00D11D3C"/>
    <w:rsid w:val="00D12FD8"/>
    <w:rsid w:val="00D14764"/>
    <w:rsid w:val="00D15BA8"/>
    <w:rsid w:val="00D1643D"/>
    <w:rsid w:val="00D206B0"/>
    <w:rsid w:val="00D21FC8"/>
    <w:rsid w:val="00D2507A"/>
    <w:rsid w:val="00D26223"/>
    <w:rsid w:val="00D279B3"/>
    <w:rsid w:val="00D30FE4"/>
    <w:rsid w:val="00D34F3B"/>
    <w:rsid w:val="00D367DC"/>
    <w:rsid w:val="00D36B80"/>
    <w:rsid w:val="00D3738E"/>
    <w:rsid w:val="00D405DB"/>
    <w:rsid w:val="00D42343"/>
    <w:rsid w:val="00D45400"/>
    <w:rsid w:val="00D5198E"/>
    <w:rsid w:val="00D610CE"/>
    <w:rsid w:val="00D62BF4"/>
    <w:rsid w:val="00D636B9"/>
    <w:rsid w:val="00D6658E"/>
    <w:rsid w:val="00D67269"/>
    <w:rsid w:val="00D71E99"/>
    <w:rsid w:val="00D7317C"/>
    <w:rsid w:val="00D77FDC"/>
    <w:rsid w:val="00D81B36"/>
    <w:rsid w:val="00D904EF"/>
    <w:rsid w:val="00D90631"/>
    <w:rsid w:val="00D93B1D"/>
    <w:rsid w:val="00D949DB"/>
    <w:rsid w:val="00D95C54"/>
    <w:rsid w:val="00D96D5A"/>
    <w:rsid w:val="00DA10E6"/>
    <w:rsid w:val="00DA2775"/>
    <w:rsid w:val="00DA5A73"/>
    <w:rsid w:val="00DB49D3"/>
    <w:rsid w:val="00DB63D7"/>
    <w:rsid w:val="00DC3378"/>
    <w:rsid w:val="00DC52CA"/>
    <w:rsid w:val="00DC59EE"/>
    <w:rsid w:val="00DC76EC"/>
    <w:rsid w:val="00DC7B80"/>
    <w:rsid w:val="00DD04A1"/>
    <w:rsid w:val="00DD29C2"/>
    <w:rsid w:val="00DE0793"/>
    <w:rsid w:val="00DE13D4"/>
    <w:rsid w:val="00DE34D5"/>
    <w:rsid w:val="00DF1263"/>
    <w:rsid w:val="00DF38E8"/>
    <w:rsid w:val="00E00A61"/>
    <w:rsid w:val="00E02353"/>
    <w:rsid w:val="00E038F4"/>
    <w:rsid w:val="00E04060"/>
    <w:rsid w:val="00E06400"/>
    <w:rsid w:val="00E102A6"/>
    <w:rsid w:val="00E11771"/>
    <w:rsid w:val="00E1280C"/>
    <w:rsid w:val="00E13CAB"/>
    <w:rsid w:val="00E14B2B"/>
    <w:rsid w:val="00E17A37"/>
    <w:rsid w:val="00E20B0A"/>
    <w:rsid w:val="00E25700"/>
    <w:rsid w:val="00E2708F"/>
    <w:rsid w:val="00E31711"/>
    <w:rsid w:val="00E3559F"/>
    <w:rsid w:val="00E366CE"/>
    <w:rsid w:val="00E3682C"/>
    <w:rsid w:val="00E370EA"/>
    <w:rsid w:val="00E37228"/>
    <w:rsid w:val="00E37E4B"/>
    <w:rsid w:val="00E403A7"/>
    <w:rsid w:val="00E46CF3"/>
    <w:rsid w:val="00E520C8"/>
    <w:rsid w:val="00E60708"/>
    <w:rsid w:val="00E63FAF"/>
    <w:rsid w:val="00E65487"/>
    <w:rsid w:val="00E6586B"/>
    <w:rsid w:val="00E71C07"/>
    <w:rsid w:val="00E72438"/>
    <w:rsid w:val="00E7755E"/>
    <w:rsid w:val="00E805F6"/>
    <w:rsid w:val="00E87427"/>
    <w:rsid w:val="00E9043E"/>
    <w:rsid w:val="00E91D19"/>
    <w:rsid w:val="00E94912"/>
    <w:rsid w:val="00E94D54"/>
    <w:rsid w:val="00E956F3"/>
    <w:rsid w:val="00EA1AC2"/>
    <w:rsid w:val="00EA5852"/>
    <w:rsid w:val="00EA5B5E"/>
    <w:rsid w:val="00EB1277"/>
    <w:rsid w:val="00EB162C"/>
    <w:rsid w:val="00EB23AF"/>
    <w:rsid w:val="00EB500B"/>
    <w:rsid w:val="00EB55F6"/>
    <w:rsid w:val="00EB71D4"/>
    <w:rsid w:val="00EC0AE0"/>
    <w:rsid w:val="00EC0E40"/>
    <w:rsid w:val="00EC1ED7"/>
    <w:rsid w:val="00EC534A"/>
    <w:rsid w:val="00ED0A65"/>
    <w:rsid w:val="00ED1091"/>
    <w:rsid w:val="00ED3796"/>
    <w:rsid w:val="00ED7300"/>
    <w:rsid w:val="00EE0510"/>
    <w:rsid w:val="00EE0DF7"/>
    <w:rsid w:val="00EE22E9"/>
    <w:rsid w:val="00EE2DBD"/>
    <w:rsid w:val="00EE730E"/>
    <w:rsid w:val="00EF3717"/>
    <w:rsid w:val="00F12A87"/>
    <w:rsid w:val="00F14235"/>
    <w:rsid w:val="00F15C1E"/>
    <w:rsid w:val="00F20441"/>
    <w:rsid w:val="00F327A3"/>
    <w:rsid w:val="00F327EE"/>
    <w:rsid w:val="00F35672"/>
    <w:rsid w:val="00F42F8A"/>
    <w:rsid w:val="00F449DB"/>
    <w:rsid w:val="00F45938"/>
    <w:rsid w:val="00F4652F"/>
    <w:rsid w:val="00F46A0B"/>
    <w:rsid w:val="00F505EE"/>
    <w:rsid w:val="00F50FAE"/>
    <w:rsid w:val="00F51136"/>
    <w:rsid w:val="00F512DD"/>
    <w:rsid w:val="00F51498"/>
    <w:rsid w:val="00F572A5"/>
    <w:rsid w:val="00F67E24"/>
    <w:rsid w:val="00F704D0"/>
    <w:rsid w:val="00F73E25"/>
    <w:rsid w:val="00F744B3"/>
    <w:rsid w:val="00F7751A"/>
    <w:rsid w:val="00F82200"/>
    <w:rsid w:val="00F85DA5"/>
    <w:rsid w:val="00F90482"/>
    <w:rsid w:val="00F90FD0"/>
    <w:rsid w:val="00F937A4"/>
    <w:rsid w:val="00F97C85"/>
    <w:rsid w:val="00FA018B"/>
    <w:rsid w:val="00FA2181"/>
    <w:rsid w:val="00FA2C04"/>
    <w:rsid w:val="00FA37AC"/>
    <w:rsid w:val="00FB387A"/>
    <w:rsid w:val="00FB7213"/>
    <w:rsid w:val="00FC05CD"/>
    <w:rsid w:val="00FC087E"/>
    <w:rsid w:val="00FC5174"/>
    <w:rsid w:val="00FC6EC2"/>
    <w:rsid w:val="00FD0A18"/>
    <w:rsid w:val="00FD7420"/>
    <w:rsid w:val="00FD7EC5"/>
    <w:rsid w:val="00FE00DC"/>
    <w:rsid w:val="00FF17E3"/>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0F5639"/>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4CB1124"/>
    <w:rsid w:val="3523E14C"/>
    <w:rsid w:val="361AD6C3"/>
    <w:rsid w:val="36A895D9"/>
    <w:rsid w:val="3793B563"/>
    <w:rsid w:val="383DB137"/>
    <w:rsid w:val="38528AF5"/>
    <w:rsid w:val="38FDFCBD"/>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0523EF"/>
    <w:rsid w:val="5D780A4C"/>
    <w:rsid w:val="5F27608B"/>
    <w:rsid w:val="605003C3"/>
    <w:rsid w:val="61110653"/>
    <w:rsid w:val="611C937B"/>
    <w:rsid w:val="61231F40"/>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AC504864-EB7B-4D0B-9366-DAED473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val="en-US"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lang w:val="de-DE"/>
    </w:rPr>
  </w:style>
  <w:style w:type="paragraph" w:styleId="berschrift5">
    <w:name w:val="heading 5"/>
    <w:basedOn w:val="Standard"/>
    <w:next w:val="Standard"/>
    <w:qFormat/>
    <w:rsid w:val="00BE5587"/>
    <w:pPr>
      <w:keepNext/>
      <w:jc w:val="center"/>
      <w:outlineLvl w:val="4"/>
    </w:pPr>
    <w:rPr>
      <w:rFonts w:ascii="Arial" w:hAnsi="Arial"/>
      <w:sz w:val="72"/>
      <w:szCs w:val="20"/>
      <w:lang w:val="de-DE"/>
    </w:rPr>
  </w:style>
  <w:style w:type="paragraph" w:styleId="berschrift6">
    <w:name w:val="heading 6"/>
    <w:basedOn w:val="Standard"/>
    <w:next w:val="Standard"/>
    <w:qFormat/>
    <w:rsid w:val="00BE5587"/>
    <w:pPr>
      <w:keepNext/>
      <w:outlineLvl w:val="5"/>
    </w:pPr>
    <w:rPr>
      <w:rFonts w:ascii="Arial" w:hAnsi="Arial"/>
      <w:b/>
      <w:sz w:val="28"/>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lang w:val="de-DE"/>
    </w:rPr>
  </w:style>
  <w:style w:type="paragraph" w:styleId="Textkrper3">
    <w:name w:val="Body Text 3"/>
    <w:basedOn w:val="Standard"/>
    <w:rsid w:val="00BE5587"/>
    <w:pPr>
      <w:spacing w:after="120"/>
    </w:pPr>
    <w:rPr>
      <w:sz w:val="16"/>
      <w:szCs w:val="16"/>
      <w:lang w:val="de-DE"/>
    </w:rPr>
  </w:style>
  <w:style w:type="paragraph" w:styleId="StandardWeb">
    <w:name w:val="Normal (Web)"/>
    <w:basedOn w:val="Standard"/>
    <w:uiPriority w:val="99"/>
    <w:rsid w:val="00BE5587"/>
    <w:pPr>
      <w:spacing w:before="100" w:beforeAutospacing="1" w:after="100" w:afterAutospacing="1"/>
    </w:pPr>
    <w:rPr>
      <w:color w:val="000000"/>
      <w:lang w:val="de-DE"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US" w:eastAsia="en-US"/>
    </w:rPr>
  </w:style>
  <w:style w:type="character" w:customStyle="1" w:styleId="FuzeileZchn">
    <w:name w:val="Fußzeile Zchn"/>
    <w:basedOn w:val="Absatz-Standardschriftart"/>
    <w:link w:val="Fuzeile"/>
    <w:uiPriority w:val="99"/>
    <w:rsid w:val="00EA1AC2"/>
    <w:rPr>
      <w:sz w:val="24"/>
      <w:szCs w:val="24"/>
      <w:lang w:val="en-US"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val="de-DE"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US"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US"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50412366">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131695875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1883398409">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020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5F998-E506-4616-9600-8268C20C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1FD73A2F-E188-4DE0-BC93-9177E2846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4272</Characters>
  <Application>Microsoft Office Word</Application>
  <DocSecurity>0</DocSecurity>
  <Lines>35</Lines>
  <Paragraphs>9</Paragraphs>
  <ScaleCrop>false</ScaleCrop>
  <Company>PÖTTINGER Landtechnik GmbH</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TERRIA mit TEGOSEM und TRACTION CONTROL</dc:title>
  <dc:subject/>
  <dc:creator>steiing</dc:creator>
  <cp:keywords/>
  <cp:lastModifiedBy>Steibl Inge</cp:lastModifiedBy>
  <cp:revision>7</cp:revision>
  <cp:lastPrinted>2022-09-07T15:52:00Z</cp:lastPrinted>
  <dcterms:created xsi:type="dcterms:W3CDTF">2023-07-07T06:54:00Z</dcterms:created>
  <dcterms:modified xsi:type="dcterms:W3CDTF">2023-07-12T05:37:00Z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